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body>
    <w:p w:rsidRPr="006C1331" w:rsidR="0000664E" w:rsidP="00F2354B" w:rsidRDefault="00BC40CE" w14:paraId="1E3E0106" w14:textId="777777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Candle M. Wester</w:t>
      </w:r>
    </w:p>
    <w:p w:rsidR="00F2354B" w:rsidP="1883F2B8" w:rsidRDefault="00275F0A" w14:textId="77777777" w14:paraId="7277A63A" w14:noSpellErr="1">
      <w:pPr>
        <w:pStyle w:val="Normal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208E2C" wp14:editId="1AFAFA57">
                <wp:simplePos x="0" y="0"/>
                <wp:positionH relativeFrom="column">
                  <wp:posOffset>-238125</wp:posOffset>
                </wp:positionH>
                <wp:positionV relativeFrom="paragraph">
                  <wp:posOffset>200025</wp:posOffset>
                </wp:positionV>
                <wp:extent cx="5829300" cy="0"/>
                <wp:effectExtent l="38100" t="38100" r="38100" b="3810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6pt" from="-18.75pt,15.75pt" to="440.25pt,15.75pt" w14:anchorId="187D3A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">
                <v:stroke linestyle="thickBetweenThin"/>
              </v:line>
            </w:pict>
          </mc:Fallback>
        </mc:AlternateContent>
      </w:r>
    </w:p>
    <w:p w:rsidR="00D9150E" w:rsidP="00F2354B" w:rsidRDefault="00D9150E" w14:paraId="7330EABD" w14:textId="77777777"/>
    <w:p w:rsidR="006C1331" w:rsidP="00F2354B" w:rsidRDefault="006C1331" w14:paraId="36AA559D" w14:textId="77777777"/>
    <w:p w:rsidRPr="00214BBB" w:rsidR="006C1331" w:rsidP="00F2354B" w:rsidRDefault="00593E10" w14:paraId="3FA332BD" w14:textId="77777777">
      <w:pPr>
        <w:rPr>
          <w:b/>
        </w:rPr>
      </w:pPr>
      <w:r w:rsidRPr="00214BBB">
        <w:rPr>
          <w:b/>
        </w:rPr>
        <w:t>EDUCATION</w:t>
      </w:r>
      <w:r w:rsidRPr="00214BBB" w:rsidR="006C1331">
        <w:rPr>
          <w:b/>
        </w:rPr>
        <w:t>:</w:t>
      </w:r>
    </w:p>
    <w:p w:rsidR="006C1331" w:rsidP="00F2354B" w:rsidRDefault="006C1331" w14:paraId="72DE5A2B" w14:textId="77777777"/>
    <w:p w:rsidR="006C1331" w:rsidP="00B71A6C" w:rsidRDefault="006C1331" w14:paraId="573617D5" w14:textId="77777777">
      <w:pPr>
        <w:ind w:left="720"/>
      </w:pPr>
      <w:r>
        <w:t>University of Illinois at Urbana-Champaign, M</w:t>
      </w:r>
      <w:r w:rsidR="00214BBB">
        <w:t xml:space="preserve">aster of Science in Library and </w:t>
      </w:r>
      <w:r>
        <w:t>Information Science, May 2006</w:t>
      </w:r>
    </w:p>
    <w:p w:rsidR="006C1331" w:rsidP="00B71A6C" w:rsidRDefault="006C1331" w14:paraId="513D3C17" w14:textId="77777777">
      <w:pPr>
        <w:ind w:left="1440"/>
      </w:pPr>
    </w:p>
    <w:p w:rsidR="00CA0BB9" w:rsidP="00B71A6C" w:rsidRDefault="00CA0BB9" w14:paraId="353725E8" w14:textId="77777777">
      <w:pPr>
        <w:ind w:left="720"/>
      </w:pPr>
      <w:r>
        <w:t>University of Nebraska College of Law,</w:t>
      </w:r>
      <w:r w:rsidR="00214BBB">
        <w:t xml:space="preserve"> Lincoln, Nebraska, </w:t>
      </w:r>
      <w:r>
        <w:t>Juris Doctorate with Concentrated Study in Alternative Dispute Resolution</w:t>
      </w:r>
      <w:r w:rsidR="00214BBB">
        <w:t xml:space="preserve">, </w:t>
      </w:r>
      <w:r>
        <w:t>May 2004</w:t>
      </w:r>
    </w:p>
    <w:p w:rsidR="006C1331" w:rsidP="00B71A6C" w:rsidRDefault="006C1331" w14:paraId="1FB6102C" w14:textId="77777777">
      <w:pPr>
        <w:ind w:left="1440"/>
      </w:pPr>
    </w:p>
    <w:p w:rsidR="00214BBB" w:rsidP="00B71A6C" w:rsidRDefault="00214BBB" w14:paraId="26972820" w14:textId="77777777">
      <w:pPr>
        <w:ind w:left="720"/>
      </w:pPr>
      <w:r>
        <w:t>Nebraska Wesleyan University, Bachelor of Science in Business Administration, May 2000</w:t>
      </w:r>
    </w:p>
    <w:p w:rsidR="00D97419" w:rsidP="00214BBB" w:rsidRDefault="00D97419" w14:paraId="0FEB19B0" w14:textId="77777777"/>
    <w:p w:rsidRPr="00214BBB" w:rsidR="00214BBB" w:rsidP="00214BBB" w:rsidRDefault="00593E10" w14:paraId="4945220B" w14:textId="77777777">
      <w:pPr>
        <w:rPr>
          <w:b/>
        </w:rPr>
      </w:pPr>
      <w:r w:rsidRPr="00214BBB">
        <w:rPr>
          <w:b/>
        </w:rPr>
        <w:t>PROFESSIONAL EXPERIENCE</w:t>
      </w:r>
      <w:r w:rsidRPr="00214BBB" w:rsidR="00214BBB">
        <w:rPr>
          <w:b/>
        </w:rPr>
        <w:t>:</w:t>
      </w:r>
    </w:p>
    <w:p w:rsidR="00214BBB" w:rsidP="00214BBB" w:rsidRDefault="00214BBB" w14:paraId="7C37E72B" w14:textId="77777777" w14:noSpellErr="1"/>
    <w:p w:rsidR="372131E4" w:rsidP="1883F2B8" w:rsidRDefault="372131E4" w14:paraId="0FBFDEBB" w14:textId="57FBFB18">
      <w:pPr>
        <w:ind w:firstLine="720"/>
      </w:pPr>
      <w:r w:rsidRPr="1883F2B8" w:rsidR="372131E4">
        <w:rPr>
          <w:b w:val="1"/>
          <w:bCs w:val="1"/>
        </w:rPr>
        <w:t>August 2024 to Present</w:t>
      </w:r>
      <w:r w:rsidR="372131E4">
        <w:rPr/>
        <w:t xml:space="preserve"> – Director of the Law Library and Associate Professor of </w:t>
      </w:r>
      <w:r>
        <w:tab/>
      </w:r>
      <w:r w:rsidR="372131E4">
        <w:rPr/>
        <w:t>Law</w:t>
      </w:r>
      <w:r w:rsidR="25FD7533">
        <w:rPr/>
        <w:t>, Southern Illinois University Simmons School of Law</w:t>
      </w:r>
    </w:p>
    <w:p w:rsidR="1883F2B8" w:rsidP="1883F2B8" w:rsidRDefault="1883F2B8" w14:paraId="0146B936" w14:textId="7A393633">
      <w:pPr>
        <w:ind w:firstLine="720"/>
      </w:pPr>
    </w:p>
    <w:p w:rsidR="25FD7533" w:rsidP="1883F2B8" w:rsidRDefault="25FD7533" w14:paraId="07ABF623" w14:textId="574559EB">
      <w:pPr>
        <w:ind w:firstLine="720"/>
      </w:pPr>
      <w:r w:rsidR="086D76FA">
        <w:rPr/>
        <w:t>Responsibilities include</w:t>
      </w:r>
      <w:r w:rsidR="7ECA6273">
        <w:rPr/>
        <w:t xml:space="preserve"> budgeting and financial management; hiring, </w:t>
      </w:r>
      <w:r>
        <w:tab/>
      </w:r>
      <w:r>
        <w:tab/>
      </w:r>
      <w:r w:rsidR="7ECA6273">
        <w:rPr/>
        <w:t xml:space="preserve">supervision, and development of library faculty and staff; strategic </w:t>
      </w:r>
      <w:r>
        <w:tab/>
      </w:r>
      <w:r>
        <w:tab/>
      </w:r>
      <w:r>
        <w:tab/>
      </w:r>
      <w:r w:rsidR="7ECA6273">
        <w:rPr/>
        <w:t xml:space="preserve">planning with respect to the future growth and development of the library; </w:t>
      </w:r>
      <w:r>
        <w:tab/>
      </w:r>
      <w:r>
        <w:tab/>
      </w:r>
      <w:r w:rsidR="7ECA6273">
        <w:rPr/>
        <w:t xml:space="preserve">initiating and monitoring library policies, programs, and services; and </w:t>
      </w:r>
      <w:r>
        <w:tab/>
      </w:r>
      <w:r>
        <w:tab/>
      </w:r>
      <w:r w:rsidR="7ECA6273">
        <w:rPr/>
        <w:t xml:space="preserve">representing the library in the Law School, the University, and before the </w:t>
      </w:r>
      <w:r>
        <w:tab/>
      </w:r>
      <w:r>
        <w:tab/>
      </w:r>
      <w:r w:rsidR="7ECA6273">
        <w:rPr/>
        <w:t xml:space="preserve">public.  </w:t>
      </w:r>
      <w:r>
        <w:tab/>
      </w:r>
    </w:p>
    <w:p w:rsidR="1883F2B8" w:rsidRDefault="1883F2B8" w14:paraId="59A1A8EB" w14:textId="612B3792"/>
    <w:p w:rsidRPr="007601FD" w:rsidR="007601FD" w:rsidP="00B71A6C" w:rsidRDefault="007601FD" w14:paraId="2C33FD61" w14:textId="5B5C1FB9">
      <w:pPr>
        <w:ind w:left="720"/>
        <w:rPr>
          <w:color w:val="000000"/>
        </w:rPr>
      </w:pPr>
      <w:r w:rsidRPr="1883F2B8" w:rsidR="007601FD">
        <w:rPr>
          <w:b w:val="1"/>
          <w:bCs w:val="1"/>
          <w:color w:val="000000" w:themeColor="text1" w:themeTint="FF" w:themeShade="FF"/>
        </w:rPr>
        <w:t xml:space="preserve">February 2023 to </w:t>
      </w:r>
      <w:r w:rsidRPr="1883F2B8" w:rsidR="0094104F">
        <w:rPr>
          <w:b w:val="1"/>
          <w:bCs w:val="1"/>
          <w:color w:val="000000" w:themeColor="text1" w:themeTint="FF" w:themeShade="FF"/>
        </w:rPr>
        <w:t>August 2024</w:t>
      </w:r>
      <w:r w:rsidRPr="1883F2B8" w:rsidR="007601FD">
        <w:rPr>
          <w:b w:val="1"/>
          <w:bCs w:val="1"/>
          <w:color w:val="000000" w:themeColor="text1" w:themeTint="FF" w:themeShade="FF"/>
        </w:rPr>
        <w:t xml:space="preserve"> </w:t>
      </w:r>
      <w:r w:rsidRPr="1883F2B8" w:rsidR="007601FD">
        <w:rPr>
          <w:color w:val="000000" w:themeColor="text1" w:themeTint="FF" w:themeShade="FF"/>
        </w:rPr>
        <w:t>– Interim Director of the Law Library</w:t>
      </w:r>
      <w:r w:rsidRPr="1883F2B8" w:rsidR="49C9A3F7">
        <w:rPr>
          <w:color w:val="000000" w:themeColor="text1" w:themeTint="FF" w:themeShade="FF"/>
        </w:rPr>
        <w:t>, University of South Carolina School of Law</w:t>
      </w:r>
    </w:p>
    <w:p w:rsidR="003B2DB7" w:rsidP="1883F2B8" w:rsidRDefault="003B2DB7" w14:paraId="07AC6166" w14:textId="5D095CF5">
      <w:pPr>
        <w:ind w:left="720"/>
        <w:rPr>
          <w:color w:val="000000"/>
        </w:rPr>
      </w:pPr>
      <w:r w:rsidRPr="1883F2B8" w:rsidR="003B2DB7">
        <w:rPr>
          <w:b w:val="1"/>
          <w:bCs w:val="1"/>
          <w:color w:val="000000" w:themeColor="text1" w:themeTint="FF" w:themeShade="FF"/>
        </w:rPr>
        <w:t xml:space="preserve">July 2017 to </w:t>
      </w:r>
      <w:r w:rsidRPr="1883F2B8" w:rsidR="51519E24">
        <w:rPr>
          <w:b w:val="1"/>
          <w:bCs w:val="1"/>
          <w:color w:val="000000" w:themeColor="text1" w:themeTint="FF" w:themeShade="FF"/>
        </w:rPr>
        <w:t>August 2024</w:t>
      </w:r>
      <w:r w:rsidRPr="1883F2B8" w:rsidR="003B2DB7">
        <w:rPr>
          <w:b w:val="1"/>
          <w:bCs w:val="1"/>
          <w:color w:val="000000" w:themeColor="text1" w:themeTint="FF" w:themeShade="FF"/>
        </w:rPr>
        <w:t xml:space="preserve"> </w:t>
      </w:r>
      <w:r w:rsidRPr="1883F2B8" w:rsidR="003B2DB7">
        <w:rPr>
          <w:b w:val="1"/>
          <w:bCs w:val="1"/>
          <w:color w:val="000000" w:themeColor="text1" w:themeTint="FF" w:themeShade="FF"/>
        </w:rPr>
        <w:t xml:space="preserve">– </w:t>
      </w:r>
      <w:r w:rsidRPr="1883F2B8" w:rsidR="003B2DB7">
        <w:rPr>
          <w:color w:val="000000" w:themeColor="text1" w:themeTint="FF" w:themeShade="FF"/>
        </w:rPr>
        <w:t>Associate Director for Faculty Services and Administration</w:t>
      </w:r>
    </w:p>
    <w:p w:rsidRPr="003B2DB7" w:rsidR="003B2DB7" w:rsidP="00B71A6C" w:rsidRDefault="003B2DB7" w14:paraId="7B21346F" w14:textId="77777777">
      <w:pPr>
        <w:ind w:left="720"/>
        <w:rPr>
          <w:bCs/>
          <w:color w:val="000000"/>
        </w:rPr>
      </w:pPr>
      <w:r>
        <w:rPr>
          <w:b/>
          <w:bCs/>
          <w:color w:val="000000"/>
        </w:rPr>
        <w:t>June 2017 –</w:t>
      </w:r>
      <w:r>
        <w:rPr>
          <w:bCs/>
          <w:color w:val="000000"/>
        </w:rPr>
        <w:t xml:space="preserve"> Tenure awarded</w:t>
      </w:r>
    </w:p>
    <w:p w:rsidRPr="007973C5" w:rsidR="007601FD" w:rsidP="1883F2B8" w:rsidRDefault="003B2DB7" w14:paraId="5170B985" w14:textId="4EC11833">
      <w:pPr>
        <w:ind w:left="720"/>
        <w:rPr>
          <w:color w:val="000000"/>
        </w:rPr>
      </w:pPr>
      <w:r w:rsidRPr="1883F2B8" w:rsidR="003B2DB7">
        <w:rPr>
          <w:b w:val="1"/>
          <w:bCs w:val="1"/>
          <w:color w:val="000000" w:themeColor="text1" w:themeTint="FF" w:themeShade="FF"/>
        </w:rPr>
        <w:t>July 2012 to July 2017</w:t>
      </w:r>
      <w:r w:rsidRPr="1883F2B8" w:rsidR="007973C5">
        <w:rPr>
          <w:color w:val="000000" w:themeColor="text1" w:themeTint="FF" w:themeShade="FF"/>
        </w:rPr>
        <w:t xml:space="preserve"> – Assistant Director for Faculty Services</w:t>
      </w:r>
    </w:p>
    <w:p w:rsidRPr="007973C5" w:rsidR="007973C5" w:rsidP="00B71A6C" w:rsidRDefault="007973C5" w14:paraId="5428003D" w14:textId="77777777">
      <w:pPr>
        <w:ind w:left="720"/>
        <w:rPr>
          <w:bCs/>
          <w:color w:val="000000"/>
        </w:rPr>
      </w:pPr>
    </w:p>
    <w:p w:rsidR="007973C5" w:rsidP="1883F2B8" w:rsidRDefault="007973C5" w14:paraId="1D9E0D36" w14:textId="5EFCCC2F">
      <w:pPr>
        <w:ind w:left="1440"/>
        <w:rPr>
          <w:color w:val="000000"/>
        </w:rPr>
      </w:pPr>
      <w:r w:rsidRPr="1883F2B8" w:rsidR="007973C5">
        <w:rPr>
          <w:color w:val="000000" w:themeColor="text1" w:themeTint="FF" w:themeShade="FF"/>
        </w:rPr>
        <w:t xml:space="preserve">Responsibilities </w:t>
      </w:r>
      <w:r w:rsidRPr="1883F2B8" w:rsidR="00477928">
        <w:rPr>
          <w:color w:val="000000" w:themeColor="text1" w:themeTint="FF" w:themeShade="FF"/>
        </w:rPr>
        <w:t>include</w:t>
      </w:r>
      <w:r w:rsidRPr="1883F2B8" w:rsidR="0FB933A7">
        <w:rPr>
          <w:color w:val="000000" w:themeColor="text1" w:themeTint="FF" w:themeShade="FF"/>
        </w:rPr>
        <w:t>d</w:t>
      </w:r>
      <w:r w:rsidRPr="1883F2B8" w:rsidR="00477928">
        <w:rPr>
          <w:color w:val="000000" w:themeColor="text1" w:themeTint="FF" w:themeShade="FF"/>
        </w:rPr>
        <w:t xml:space="preserve"> planning</w:t>
      </w:r>
      <w:r w:rsidRPr="1883F2B8" w:rsidR="00477928">
        <w:rPr>
          <w:color w:val="000000" w:themeColor="text1" w:themeTint="FF" w:themeShade="FF"/>
        </w:rPr>
        <w:t>, implementing, and coordinating the delivery of research to law school faculty;</w:t>
      </w:r>
      <w:r w:rsidRPr="1883F2B8" w:rsidR="005334C4">
        <w:rPr>
          <w:color w:val="000000" w:themeColor="text1" w:themeTint="FF" w:themeShade="FF"/>
        </w:rPr>
        <w:t xml:space="preserve"> developing outreach initiatives to introduce and educate law school fac</w:t>
      </w:r>
      <w:r w:rsidRPr="1883F2B8" w:rsidR="003B2DB7">
        <w:rPr>
          <w:color w:val="000000" w:themeColor="text1" w:themeTint="FF" w:themeShade="FF"/>
        </w:rPr>
        <w:t xml:space="preserve">ulty about library services; </w:t>
      </w:r>
      <w:r w:rsidRPr="1883F2B8" w:rsidR="00477928">
        <w:rPr>
          <w:color w:val="000000" w:themeColor="text1" w:themeTint="FF" w:themeShade="FF"/>
        </w:rPr>
        <w:t>recruiting, hiring, training, and supervising faculty services research assistants</w:t>
      </w:r>
      <w:r w:rsidRPr="1883F2B8" w:rsidR="003B2DB7">
        <w:rPr>
          <w:color w:val="000000" w:themeColor="text1" w:themeTint="FF" w:themeShade="FF"/>
        </w:rPr>
        <w:t xml:space="preserve">; </w:t>
      </w:r>
      <w:r w:rsidRPr="1883F2B8" w:rsidR="00716769">
        <w:rPr>
          <w:color w:val="000000" w:themeColor="text1" w:themeTint="FF" w:themeShade="FF"/>
        </w:rPr>
        <w:t>reviewing and approving invoices, payment requests, and travel expenses; providing human resources support, coordination, and management;</w:t>
      </w:r>
      <w:r w:rsidRPr="1883F2B8" w:rsidR="00D048DC">
        <w:rPr>
          <w:color w:val="000000" w:themeColor="text1" w:themeTint="FF" w:themeShade="FF"/>
        </w:rPr>
        <w:t xml:space="preserve"> reviewing the budget;</w:t>
      </w:r>
      <w:r w:rsidRPr="1883F2B8" w:rsidR="00716769">
        <w:rPr>
          <w:color w:val="000000" w:themeColor="text1" w:themeTint="FF" w:themeShade="FF"/>
        </w:rPr>
        <w:t xml:space="preserve"> </w:t>
      </w:r>
      <w:r w:rsidRPr="1883F2B8" w:rsidR="003B2DB7">
        <w:rPr>
          <w:color w:val="000000" w:themeColor="text1" w:themeTint="FF" w:themeShade="FF"/>
        </w:rPr>
        <w:t>managing the facilities maintenance of the law library; coordinating, overseeing, and preparing reports and surveys for external and internal organizations and entities; and supervising the Law Library Access Services Department.</w:t>
      </w:r>
      <w:r w:rsidRPr="1883F2B8" w:rsidR="00477928">
        <w:rPr>
          <w:color w:val="000000" w:themeColor="text1" w:themeTint="FF" w:themeShade="FF"/>
        </w:rPr>
        <w:t xml:space="preserve"> </w:t>
      </w:r>
    </w:p>
    <w:p w:rsidR="007601FD" w:rsidP="00B71A6C" w:rsidRDefault="007601FD" w14:paraId="46B14D79" w14:textId="77777777">
      <w:pPr>
        <w:ind w:left="1440"/>
        <w:rPr>
          <w:bCs/>
          <w:color w:val="000000"/>
        </w:rPr>
      </w:pPr>
    </w:p>
    <w:p w:rsidRPr="007973C5" w:rsidR="007601FD" w:rsidP="1883F2B8" w:rsidRDefault="007601FD" w14:paraId="679D94B6" w14:textId="6C5794D6">
      <w:pPr>
        <w:ind w:left="1440"/>
        <w:rPr>
          <w:color w:val="000000"/>
        </w:rPr>
      </w:pPr>
      <w:r w:rsidRPr="1883F2B8" w:rsidR="007601FD">
        <w:rPr>
          <w:color w:val="000000" w:themeColor="text1" w:themeTint="FF" w:themeShade="FF"/>
        </w:rPr>
        <w:t>Responsibilities as the Interim Director include</w:t>
      </w:r>
      <w:r w:rsidRPr="1883F2B8" w:rsidR="194BEB75">
        <w:rPr>
          <w:color w:val="000000" w:themeColor="text1" w:themeTint="FF" w:themeShade="FF"/>
        </w:rPr>
        <w:t>d</w:t>
      </w:r>
      <w:r w:rsidRPr="1883F2B8" w:rsidR="007601FD">
        <w:rPr>
          <w:color w:val="000000" w:themeColor="text1" w:themeTint="FF" w:themeShade="FF"/>
        </w:rPr>
        <w:t xml:space="preserve"> managing</w:t>
      </w:r>
      <w:r w:rsidRPr="1883F2B8" w:rsidR="007601FD">
        <w:rPr>
          <w:color w:val="000000" w:themeColor="text1" w:themeTint="FF" w:themeShade="FF"/>
        </w:rPr>
        <w:t xml:space="preserve"> an academic law library, an independent department within the School of Law, and supervise </w:t>
      </w:r>
      <w:r w:rsidRPr="1883F2B8" w:rsidR="007601FD">
        <w:rPr>
          <w:color w:val="000000" w:themeColor="text1" w:themeTint="FF" w:themeShade="FF"/>
        </w:rPr>
        <w:t>nine</w:t>
      </w:r>
      <w:r w:rsidRPr="1883F2B8" w:rsidR="007601FD">
        <w:rPr>
          <w:color w:val="000000" w:themeColor="text1" w:themeTint="FF" w:themeShade="FF"/>
        </w:rPr>
        <w:t xml:space="preserve"> faculty librarians and </w:t>
      </w:r>
      <w:r w:rsidRPr="1883F2B8" w:rsidR="007601FD">
        <w:rPr>
          <w:color w:val="000000" w:themeColor="text1" w:themeTint="FF" w:themeShade="FF"/>
        </w:rPr>
        <w:t>five</w:t>
      </w:r>
      <w:r w:rsidRPr="1883F2B8" w:rsidR="007601FD">
        <w:rPr>
          <w:color w:val="000000" w:themeColor="text1" w:themeTint="FF" w:themeShade="FF"/>
        </w:rPr>
        <w:t xml:space="preserve"> staff</w:t>
      </w:r>
      <w:r w:rsidRPr="1883F2B8" w:rsidR="007601FD">
        <w:rPr>
          <w:color w:val="000000" w:themeColor="text1" w:themeTint="FF" w:themeShade="FF"/>
        </w:rPr>
        <w:t>;</w:t>
      </w:r>
      <w:r w:rsidRPr="1883F2B8" w:rsidR="007601FD">
        <w:rPr>
          <w:color w:val="000000" w:themeColor="text1" w:themeTint="FF" w:themeShade="FF"/>
        </w:rPr>
        <w:t xml:space="preserve"> </w:t>
      </w:r>
      <w:r w:rsidRPr="1883F2B8" w:rsidR="007601FD">
        <w:rPr>
          <w:color w:val="000000" w:themeColor="text1" w:themeTint="FF" w:themeShade="FF"/>
        </w:rPr>
        <w:t>m</w:t>
      </w:r>
      <w:r w:rsidRPr="1883F2B8" w:rsidR="007601FD">
        <w:rPr>
          <w:color w:val="000000" w:themeColor="text1" w:themeTint="FF" w:themeShade="FF"/>
        </w:rPr>
        <w:t>anag</w:t>
      </w:r>
      <w:r w:rsidRPr="1883F2B8" w:rsidR="007601FD">
        <w:rPr>
          <w:color w:val="000000" w:themeColor="text1" w:themeTint="FF" w:themeShade="FF"/>
        </w:rPr>
        <w:t>ing</w:t>
      </w:r>
      <w:r w:rsidRPr="1883F2B8" w:rsidR="007601FD">
        <w:rPr>
          <w:color w:val="000000" w:themeColor="text1" w:themeTint="FF" w:themeShade="FF"/>
        </w:rPr>
        <w:t xml:space="preserve"> an approximately $2.6 million annual budget</w:t>
      </w:r>
      <w:r w:rsidRPr="1883F2B8" w:rsidR="007601FD">
        <w:rPr>
          <w:color w:val="000000" w:themeColor="text1" w:themeTint="FF" w:themeShade="FF"/>
        </w:rPr>
        <w:t>; s</w:t>
      </w:r>
      <w:r w:rsidRPr="1883F2B8" w:rsidR="007601FD">
        <w:rPr>
          <w:color w:val="000000" w:themeColor="text1" w:themeTint="FF" w:themeShade="FF"/>
        </w:rPr>
        <w:t>erv</w:t>
      </w:r>
      <w:r w:rsidRPr="1883F2B8" w:rsidR="007601FD">
        <w:rPr>
          <w:color w:val="000000" w:themeColor="text1" w:themeTint="FF" w:themeShade="FF"/>
        </w:rPr>
        <w:t>ing</w:t>
      </w:r>
      <w:r w:rsidRPr="1883F2B8" w:rsidR="007601FD">
        <w:rPr>
          <w:color w:val="000000" w:themeColor="text1" w:themeTint="FF" w:themeShade="FF"/>
        </w:rPr>
        <w:t xml:space="preserve"> on the senior administrative team and the Dean’s Advisory Committee</w:t>
      </w:r>
      <w:r w:rsidRPr="1883F2B8" w:rsidR="007601FD">
        <w:rPr>
          <w:color w:val="000000" w:themeColor="text1" w:themeTint="FF" w:themeShade="FF"/>
        </w:rPr>
        <w:t>; and</w:t>
      </w:r>
      <w:r w:rsidRPr="1883F2B8" w:rsidR="007601FD">
        <w:rPr>
          <w:color w:val="000000" w:themeColor="text1" w:themeTint="FF" w:themeShade="FF"/>
        </w:rPr>
        <w:t xml:space="preserve"> </w:t>
      </w:r>
      <w:r w:rsidRPr="1883F2B8" w:rsidR="007601FD">
        <w:rPr>
          <w:color w:val="000000" w:themeColor="text1" w:themeTint="FF" w:themeShade="FF"/>
        </w:rPr>
        <w:t>t</w:t>
      </w:r>
      <w:r w:rsidRPr="1883F2B8" w:rsidR="007601FD">
        <w:rPr>
          <w:color w:val="000000" w:themeColor="text1" w:themeTint="FF" w:themeShade="FF"/>
        </w:rPr>
        <w:t>each</w:t>
      </w:r>
      <w:r w:rsidRPr="1883F2B8" w:rsidR="007601FD">
        <w:rPr>
          <w:color w:val="000000" w:themeColor="text1" w:themeTint="FF" w:themeShade="FF"/>
        </w:rPr>
        <w:t>ing in the</w:t>
      </w:r>
      <w:r w:rsidRPr="1883F2B8" w:rsidR="007601FD">
        <w:rPr>
          <w:color w:val="000000" w:themeColor="text1" w:themeTint="FF" w:themeShade="FF"/>
        </w:rPr>
        <w:t xml:space="preserve"> first-year legal research</w:t>
      </w:r>
      <w:r w:rsidRPr="1883F2B8" w:rsidR="007601FD">
        <w:rPr>
          <w:color w:val="000000" w:themeColor="text1" w:themeTint="FF" w:themeShade="FF"/>
        </w:rPr>
        <w:t xml:space="preserve"> and writing program</w:t>
      </w:r>
      <w:r w:rsidRPr="1883F2B8" w:rsidR="007601FD">
        <w:rPr>
          <w:color w:val="000000" w:themeColor="text1" w:themeTint="FF" w:themeShade="FF"/>
        </w:rPr>
        <w:t>.</w:t>
      </w:r>
    </w:p>
    <w:p w:rsidRPr="007973C5" w:rsidR="007973C5" w:rsidP="00B71A6C" w:rsidRDefault="007601FD" w14:paraId="536D9D6B" w14:textId="487DC091">
      <w:pPr>
        <w:ind w:left="72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</w:t>
      </w:r>
    </w:p>
    <w:p w:rsidRPr="007973C5" w:rsidR="007973C5" w:rsidP="00B71A6C" w:rsidRDefault="007973C5" w14:paraId="2F3CF2AE" w14:textId="77777777">
      <w:pPr>
        <w:ind w:left="720"/>
        <w:rPr>
          <w:b/>
          <w:bCs/>
          <w:color w:val="000000"/>
        </w:rPr>
      </w:pPr>
      <w:r w:rsidRPr="007973C5">
        <w:rPr>
          <w:b/>
          <w:bCs/>
          <w:color w:val="000000"/>
        </w:rPr>
        <w:t>December 2006 to June 2012</w:t>
      </w:r>
      <w:r w:rsidRPr="007973C5">
        <w:rPr>
          <w:color w:val="000000"/>
        </w:rPr>
        <w:t xml:space="preserve"> – Access Services Librarian and Assistant Professor, Southern Illinois University School of Law</w:t>
      </w:r>
    </w:p>
    <w:p w:rsidRPr="007973C5" w:rsidR="007973C5" w:rsidP="00B71A6C" w:rsidRDefault="007973C5" w14:paraId="5036CAC3" w14:textId="77777777">
      <w:pPr>
        <w:ind w:left="720"/>
        <w:rPr>
          <w:color w:val="000000"/>
        </w:rPr>
      </w:pPr>
    </w:p>
    <w:p w:rsidRPr="007973C5" w:rsidR="007973C5" w:rsidP="00B71A6C" w:rsidRDefault="007973C5" w14:paraId="610D749A" w14:textId="78AF51A2">
      <w:pPr>
        <w:ind w:left="1440"/>
        <w:rPr>
          <w:color w:val="000000"/>
        </w:rPr>
      </w:pPr>
      <w:r w:rsidRPr="007973C5">
        <w:rPr>
          <w:color w:val="000000"/>
        </w:rPr>
        <w:t>Responsibilities included managing, coordinating, and supervising circulation, interlibrary loan, document delivery, reserve, microform/audiovisual, and sta</w:t>
      </w:r>
      <w:r w:rsidR="00B82E01">
        <w:rPr>
          <w:color w:val="000000"/>
        </w:rPr>
        <w:t xml:space="preserve">cks maintenance; reference </w:t>
      </w:r>
      <w:r w:rsidRPr="007973C5">
        <w:rPr>
          <w:color w:val="000000"/>
        </w:rPr>
        <w:t xml:space="preserve">and instructional services to law faculty, students, and staff, the university community, and </w:t>
      </w:r>
      <w:proofErr w:type="gramStart"/>
      <w:r w:rsidRPr="007973C5">
        <w:rPr>
          <w:color w:val="000000"/>
        </w:rPr>
        <w:t>general public</w:t>
      </w:r>
      <w:proofErr w:type="gramEnd"/>
      <w:r w:rsidRPr="007973C5">
        <w:rPr>
          <w:color w:val="000000"/>
        </w:rPr>
        <w:t>; and teach</w:t>
      </w:r>
      <w:r w:rsidR="00B82E01">
        <w:rPr>
          <w:color w:val="000000"/>
        </w:rPr>
        <w:t>ing</w:t>
      </w:r>
      <w:r w:rsidRPr="007973C5">
        <w:rPr>
          <w:color w:val="000000"/>
        </w:rPr>
        <w:t xml:space="preserve"> legal research to first-year law students</w:t>
      </w:r>
      <w:r w:rsidR="00C646A4">
        <w:rPr>
          <w:color w:val="000000"/>
        </w:rPr>
        <w:t xml:space="preserve"> and co-teaching Advanced Legal Research</w:t>
      </w:r>
      <w:r w:rsidRPr="007973C5">
        <w:rPr>
          <w:color w:val="000000"/>
        </w:rPr>
        <w:t xml:space="preserve">. </w:t>
      </w:r>
    </w:p>
    <w:p w:rsidR="005334C4" w:rsidP="003B2DB7" w:rsidRDefault="005334C4" w14:paraId="5C3F2903" w14:textId="77777777">
      <w:pPr>
        <w:rPr>
          <w:b/>
        </w:rPr>
      </w:pPr>
    </w:p>
    <w:p w:rsidR="00784AF1" w:rsidP="00B71A6C" w:rsidRDefault="00784AF1" w14:paraId="7E153599" w14:textId="77777777">
      <w:pPr>
        <w:ind w:left="720"/>
      </w:pPr>
      <w:r w:rsidRPr="008B56D5">
        <w:rPr>
          <w:b/>
        </w:rPr>
        <w:t>May 2005 to November 2006</w:t>
      </w:r>
      <w:r>
        <w:t xml:space="preserve"> – Graduate Assistant, Illinois Fire Service Institute Library</w:t>
      </w:r>
    </w:p>
    <w:p w:rsidR="00784AF1" w:rsidP="00B71A6C" w:rsidRDefault="00784AF1" w14:paraId="0EB622CD" w14:textId="77777777">
      <w:pPr>
        <w:ind w:left="720"/>
      </w:pPr>
    </w:p>
    <w:p w:rsidR="00784AF1" w:rsidP="00B71A6C" w:rsidRDefault="00784AF1" w14:paraId="7C61BB74" w14:textId="77777777">
      <w:pPr>
        <w:ind w:left="1440"/>
      </w:pPr>
      <w:r>
        <w:t xml:space="preserve">Responsibilities included reference, circulation, current awareness, and interlibrary loan services to the faculty, staff, and students </w:t>
      </w:r>
      <w:proofErr w:type="gramStart"/>
      <w:r>
        <w:t>of</w:t>
      </w:r>
      <w:proofErr w:type="gramEnd"/>
      <w:r>
        <w:t xml:space="preserve"> the Illinois Fire Service Institute and Illinois firefighters; maintained and checked in periodicals; </w:t>
      </w:r>
      <w:r w:rsidR="000433DD">
        <w:t xml:space="preserve">and </w:t>
      </w:r>
      <w:r>
        <w:t>processed acquisition orders</w:t>
      </w:r>
      <w:r w:rsidR="000433DD">
        <w:t>.</w:t>
      </w:r>
    </w:p>
    <w:p w:rsidR="00B71A6C" w:rsidP="00B71A6C" w:rsidRDefault="00B71A6C" w14:paraId="4C615F0E" w14:textId="77777777">
      <w:pPr>
        <w:ind w:left="720"/>
      </w:pPr>
      <w:r>
        <w:rPr>
          <w:b/>
        </w:rPr>
        <w:br/>
      </w:r>
      <w:r w:rsidRPr="008B56D5">
        <w:rPr>
          <w:b/>
        </w:rPr>
        <w:t>January 2005 to October 2005</w:t>
      </w:r>
      <w:r>
        <w:t xml:space="preserve"> – Independent Research Consultant</w:t>
      </w:r>
    </w:p>
    <w:p w:rsidR="00B71A6C" w:rsidP="00B71A6C" w:rsidRDefault="00B71A6C" w14:paraId="4E887720" w14:textId="77777777">
      <w:pPr>
        <w:ind w:left="720"/>
      </w:pPr>
    </w:p>
    <w:p w:rsidR="00B71A6C" w:rsidP="00B71A6C" w:rsidRDefault="00B71A6C" w14:paraId="644ED4B3" w14:textId="77777777">
      <w:pPr>
        <w:ind w:left="1440"/>
      </w:pPr>
      <w:r>
        <w:t>Constructed research strategies for effective and efficient data retrieval; and investigated and clarified copyright issues.</w:t>
      </w:r>
    </w:p>
    <w:p w:rsidR="007973C5" w:rsidP="00B71A6C" w:rsidRDefault="007973C5" w14:paraId="3F42BB35" w14:textId="77777777">
      <w:pPr>
        <w:ind w:left="720"/>
        <w:rPr>
          <w:b/>
        </w:rPr>
      </w:pPr>
    </w:p>
    <w:p w:rsidR="008B56D5" w:rsidP="00B71A6C" w:rsidRDefault="008B56D5" w14:paraId="7E14B478" w14:textId="77777777">
      <w:pPr>
        <w:ind w:left="720"/>
      </w:pPr>
      <w:r w:rsidRPr="008B56D5">
        <w:rPr>
          <w:b/>
        </w:rPr>
        <w:t>August 2004 to October 2006</w:t>
      </w:r>
      <w:r>
        <w:t xml:space="preserve"> – Graduate Assistant, </w:t>
      </w:r>
      <w:r w:rsidR="00F37270">
        <w:t xml:space="preserve">Reference Library, </w:t>
      </w:r>
      <w:r>
        <w:t xml:space="preserve">University of Illinois at Urbana-Champaign </w:t>
      </w:r>
    </w:p>
    <w:p w:rsidR="008B56D5" w:rsidP="00B71A6C" w:rsidRDefault="008B56D5" w14:paraId="7B5C6616" w14:textId="77777777">
      <w:pPr>
        <w:ind w:left="720"/>
      </w:pPr>
    </w:p>
    <w:p w:rsidR="008B56D5" w:rsidP="00B71A6C" w:rsidRDefault="008B56D5" w14:paraId="22C55BFF" w14:textId="1198F8A8">
      <w:pPr>
        <w:ind w:left="1440"/>
      </w:pPr>
      <w:r w:rsidR="008B56D5">
        <w:rPr/>
        <w:t xml:space="preserve">Responsibilities included reference desk services; assisted the Interlibrary Loan department by finding hard to locate items that had been requested by </w:t>
      </w:r>
      <w:r w:rsidR="63458DE8">
        <w:rPr/>
        <w:t>university</w:t>
      </w:r>
      <w:r w:rsidR="008B56D5">
        <w:rPr/>
        <w:t xml:space="preserve"> affiliates; prepared handouts and documentation for various projects; conducted library tours</w:t>
      </w:r>
      <w:r w:rsidR="00593E10">
        <w:rPr/>
        <w:t xml:space="preserve">; </w:t>
      </w:r>
      <w:r w:rsidR="000433DD">
        <w:rPr/>
        <w:t>and taught library introduction sessions for ESL classes.</w:t>
      </w:r>
    </w:p>
    <w:p w:rsidR="008B56D5" w:rsidP="00B71A6C" w:rsidRDefault="008B56D5" w14:paraId="0866FED0" w14:textId="77777777" w14:noSpellErr="1">
      <w:pPr>
        <w:ind w:left="720"/>
      </w:pPr>
    </w:p>
    <w:p w:rsidR="1883F2B8" w:rsidP="1883F2B8" w:rsidRDefault="1883F2B8" w14:paraId="44320EF9" w14:textId="6B66EE1B">
      <w:pPr>
        <w:ind w:left="720"/>
      </w:pPr>
    </w:p>
    <w:p w:rsidR="1883F2B8" w:rsidP="1883F2B8" w:rsidRDefault="1883F2B8" w14:paraId="50A8173A" w14:textId="1DD316FC">
      <w:pPr>
        <w:ind w:left="720"/>
      </w:pPr>
    </w:p>
    <w:p w:rsidR="1883F2B8" w:rsidP="1883F2B8" w:rsidRDefault="1883F2B8" w14:paraId="15222C48" w14:textId="5E47CFD4">
      <w:pPr>
        <w:ind w:left="720"/>
      </w:pPr>
    </w:p>
    <w:p w:rsidR="008B56D5" w:rsidP="00B71A6C" w:rsidRDefault="008B56D5" w14:paraId="724A1560" w14:textId="77777777">
      <w:pPr>
        <w:ind w:left="720"/>
      </w:pPr>
      <w:r w:rsidRPr="00F37270">
        <w:rPr>
          <w:b/>
        </w:rPr>
        <w:t>June 2003 to June 2004</w:t>
      </w:r>
      <w:r>
        <w:t xml:space="preserve"> </w:t>
      </w:r>
      <w:r w:rsidR="00F37270">
        <w:t>–</w:t>
      </w:r>
      <w:r>
        <w:t xml:space="preserve"> </w:t>
      </w:r>
      <w:r w:rsidR="00F37270">
        <w:t>Research Assistant, University of Nebraska College of Law</w:t>
      </w:r>
    </w:p>
    <w:p w:rsidR="00F37270" w:rsidP="00B71A6C" w:rsidRDefault="00F37270" w14:paraId="1F22FD56" w14:textId="77777777">
      <w:pPr>
        <w:ind w:left="720"/>
      </w:pPr>
    </w:p>
    <w:p w:rsidR="00F37270" w:rsidP="00B71A6C" w:rsidRDefault="00F37270" w14:paraId="1C5D90A7" w14:textId="77777777">
      <w:pPr>
        <w:ind w:left="1440"/>
      </w:pPr>
      <w:r>
        <w:t xml:space="preserve">Provided research assistance for Professors John M. Gradwohl and William H. Lyons </w:t>
      </w:r>
      <w:r w:rsidRPr="00F37270">
        <w:t xml:space="preserve">for their article titled “Constitutional and Other Issues in the Application of the Nebraska Uniform Trust Code to Preexisting Trusts” 82 </w:t>
      </w:r>
      <w:r w:rsidRPr="00F37270">
        <w:rPr>
          <w:i/>
        </w:rPr>
        <w:t>Nebraska Law Review</w:t>
      </w:r>
      <w:r w:rsidRPr="00F37270">
        <w:t xml:space="preserve"> 312</w:t>
      </w:r>
      <w:r>
        <w:t xml:space="preserve">; </w:t>
      </w:r>
      <w:r w:rsidRPr="00F37270">
        <w:t xml:space="preserve">Updated and corrected the fifth edition of Professor Rich Leiter’s book, </w:t>
      </w:r>
      <w:r w:rsidRPr="00F37270">
        <w:rPr>
          <w:i/>
        </w:rPr>
        <w:t>National Survey of State Laws</w:t>
      </w:r>
      <w:r>
        <w:t>; i</w:t>
      </w:r>
      <w:r w:rsidRPr="00F37270">
        <w:t>nvestigated and gathered information for scholarly projects for law faculty</w:t>
      </w:r>
      <w:r>
        <w:t xml:space="preserve">; </w:t>
      </w:r>
      <w:r w:rsidR="000433DD">
        <w:t xml:space="preserve">and </w:t>
      </w:r>
      <w:r>
        <w:t>interpreted various legal materials for law faculty</w:t>
      </w:r>
      <w:r w:rsidR="000433DD">
        <w:t>.</w:t>
      </w:r>
    </w:p>
    <w:p w:rsidR="007601FD" w:rsidP="1883F2B8" w:rsidRDefault="007601FD" w14:paraId="52F794C4" w14:noSpellErr="1" w14:textId="474ED667">
      <w:pPr>
        <w:pStyle w:val="Normal"/>
        <w:ind w:left="720"/>
      </w:pPr>
    </w:p>
    <w:p w:rsidRPr="00F37270" w:rsidR="00F37270" w:rsidP="00B71A6C" w:rsidRDefault="00F37270" w14:paraId="5EFA27A2" w14:textId="2259329E">
      <w:pPr>
        <w:ind w:left="720"/>
      </w:pPr>
      <w:r w:rsidRPr="00F37270">
        <w:rPr>
          <w:b/>
        </w:rPr>
        <w:lastRenderedPageBreak/>
        <w:t>October 2000 to August 2002</w:t>
      </w:r>
      <w:r>
        <w:t xml:space="preserve"> – Electronic Reference Assistant, Love Library, University of Nebraska - Lincoln </w:t>
      </w:r>
    </w:p>
    <w:p w:rsidR="00214BBB" w:rsidP="00B71A6C" w:rsidRDefault="00214BBB" w14:paraId="3DCF4805" w14:textId="77777777">
      <w:pPr>
        <w:ind w:left="720"/>
      </w:pPr>
    </w:p>
    <w:p w:rsidR="00214BBB" w:rsidP="00B71A6C" w:rsidRDefault="00593E10" w14:paraId="540ABD4F" w14:textId="77777777">
      <w:pPr>
        <w:ind w:left="1440"/>
      </w:pPr>
      <w:r>
        <w:t xml:space="preserve">Responsibilities included reference desk services; performed moderate computer maintenance; </w:t>
      </w:r>
      <w:r w:rsidR="000433DD">
        <w:t xml:space="preserve">and </w:t>
      </w:r>
      <w:r>
        <w:t>supervised student assistants</w:t>
      </w:r>
      <w:r w:rsidR="000433DD">
        <w:t>.</w:t>
      </w:r>
    </w:p>
    <w:p w:rsidR="00D97419" w:rsidP="00593E10" w:rsidRDefault="00D97419" w14:paraId="3B0D6334" w14:textId="77777777"/>
    <w:p w:rsidRPr="00593E10" w:rsidR="00593E10" w:rsidP="00593E10" w:rsidRDefault="00593E10" w14:paraId="1FDC1820" w14:textId="15269052">
      <w:pPr>
        <w:rPr>
          <w:b/>
        </w:rPr>
      </w:pPr>
      <w:r w:rsidRPr="00593E10">
        <w:rPr>
          <w:b/>
        </w:rPr>
        <w:t>TEACHING EXPERIENCE:</w:t>
      </w:r>
    </w:p>
    <w:p w:rsidR="00593E10" w:rsidP="00593E10" w:rsidRDefault="00593E10" w14:paraId="59963573" w14:textId="77777777"/>
    <w:p w:rsidRPr="0055080E" w:rsidR="0055080E" w:rsidP="00B71A6C" w:rsidRDefault="0055080E" w14:paraId="728D74F6" w14:textId="3208E6EA">
      <w:pPr>
        <w:ind w:left="720"/>
      </w:pPr>
      <w:r w:rsidRPr="1883F2B8" w:rsidR="0055080E">
        <w:rPr>
          <w:b w:val="1"/>
          <w:bCs w:val="1"/>
        </w:rPr>
        <w:t xml:space="preserve">July 2012 to </w:t>
      </w:r>
      <w:r w:rsidRPr="1883F2B8" w:rsidR="63823A3E">
        <w:rPr>
          <w:b w:val="1"/>
          <w:bCs w:val="1"/>
        </w:rPr>
        <w:t>August 2024</w:t>
      </w:r>
      <w:r w:rsidRPr="1883F2B8" w:rsidR="0055080E">
        <w:rPr>
          <w:b w:val="1"/>
          <w:bCs w:val="1"/>
        </w:rPr>
        <w:t xml:space="preserve"> </w:t>
      </w:r>
      <w:r w:rsidRPr="1883F2B8" w:rsidR="0055080E">
        <w:rPr>
          <w:b w:val="1"/>
          <w:bCs w:val="1"/>
        </w:rPr>
        <w:t>– University of South Carolina School of Law,</w:t>
      </w:r>
      <w:r w:rsidR="008D467F">
        <w:rPr/>
        <w:t xml:space="preserve"> </w:t>
      </w:r>
      <w:r w:rsidRPr="1883F2B8" w:rsidR="008D467F">
        <w:rPr>
          <w:i w:val="1"/>
          <w:iCs w:val="1"/>
        </w:rPr>
        <w:t>Legal Research, Analysis, and Writing</w:t>
      </w:r>
      <w:r w:rsidRPr="1883F2B8" w:rsidR="008D467F">
        <w:rPr>
          <w:i w:val="1"/>
          <w:iCs w:val="1"/>
        </w:rPr>
        <w:t xml:space="preserve"> course</w:t>
      </w:r>
      <w:r w:rsidR="008D467F">
        <w:rPr/>
        <w:t>,</w:t>
      </w:r>
      <w:r w:rsidR="0055080E">
        <w:rPr/>
        <w:t xml:space="preserve"> </w:t>
      </w:r>
      <w:r w:rsidRPr="1883F2B8" w:rsidR="0055080E">
        <w:rPr>
          <w:i w:val="1"/>
          <w:iCs w:val="1"/>
        </w:rPr>
        <w:t>Legal Re</w:t>
      </w:r>
      <w:r w:rsidRPr="1883F2B8" w:rsidR="006E1A9C">
        <w:rPr>
          <w:i w:val="1"/>
          <w:iCs w:val="1"/>
        </w:rPr>
        <w:t xml:space="preserve">search In-Class instruction; </w:t>
      </w:r>
      <w:r w:rsidRPr="1883F2B8" w:rsidR="0055080E">
        <w:rPr>
          <w:i w:val="1"/>
          <w:iCs w:val="1"/>
        </w:rPr>
        <w:t>Research Assistant Training</w:t>
      </w:r>
      <w:r w:rsidRPr="1883F2B8" w:rsidR="007D3948">
        <w:rPr>
          <w:i w:val="1"/>
          <w:iCs w:val="1"/>
        </w:rPr>
        <w:t>; Advanced Legal Research</w:t>
      </w:r>
      <w:r w:rsidRPr="1883F2B8" w:rsidR="004C495D">
        <w:rPr>
          <w:i w:val="1"/>
          <w:iCs w:val="1"/>
        </w:rPr>
        <w:t xml:space="preserve"> course; Legal Research for Practice Workshop</w:t>
      </w:r>
      <w:r w:rsidRPr="1883F2B8" w:rsidR="00596256">
        <w:rPr>
          <w:i w:val="1"/>
          <w:iCs w:val="1"/>
        </w:rPr>
        <w:t xml:space="preserve"> course</w:t>
      </w:r>
      <w:r w:rsidRPr="1883F2B8" w:rsidR="008D467F">
        <w:rPr>
          <w:i w:val="1"/>
          <w:iCs w:val="1"/>
        </w:rPr>
        <w:t>; Supervised Legal Research faculty advisor.</w:t>
      </w:r>
      <w:r w:rsidRPr="1883F2B8" w:rsidR="004C495D">
        <w:rPr>
          <w:i w:val="1"/>
          <w:iCs w:val="1"/>
        </w:rPr>
        <w:t xml:space="preserve">   </w:t>
      </w:r>
      <w:r w:rsidR="0055080E">
        <w:rPr/>
        <w:t xml:space="preserve"> </w:t>
      </w:r>
    </w:p>
    <w:p w:rsidR="0055080E" w:rsidP="00B71A6C" w:rsidRDefault="0055080E" w14:paraId="37CCE8B2" w14:textId="77777777">
      <w:pPr>
        <w:ind w:left="720"/>
        <w:rPr>
          <w:b/>
        </w:rPr>
      </w:pPr>
    </w:p>
    <w:p w:rsidRPr="00B71A6C" w:rsidR="00D97419" w:rsidP="00B71A6C" w:rsidRDefault="00593E10" w14:paraId="4B07BAB9" w14:textId="77777777">
      <w:pPr>
        <w:ind w:left="720"/>
        <w:rPr>
          <w:i/>
        </w:rPr>
      </w:pPr>
      <w:r w:rsidRPr="00593E10">
        <w:rPr>
          <w:b/>
        </w:rPr>
        <w:t xml:space="preserve">August 2007 to </w:t>
      </w:r>
      <w:r w:rsidR="00572402">
        <w:rPr>
          <w:b/>
        </w:rPr>
        <w:t>May 2012</w:t>
      </w:r>
      <w:r>
        <w:t xml:space="preserve"> – Southern Illinois School of Law, </w:t>
      </w:r>
      <w:r>
        <w:rPr>
          <w:i/>
        </w:rPr>
        <w:t>Lawyering Skills course</w:t>
      </w:r>
      <w:r w:rsidR="00596256">
        <w:rPr>
          <w:i/>
        </w:rPr>
        <w:t>;</w:t>
      </w:r>
      <w:r w:rsidR="003E16ED">
        <w:rPr>
          <w:i/>
        </w:rPr>
        <w:t xml:space="preserve"> Advanced Electronic Legal Research course</w:t>
      </w:r>
      <w:r w:rsidR="00596256">
        <w:rPr>
          <w:i/>
        </w:rPr>
        <w:t>; Independent Study faculty a</w:t>
      </w:r>
      <w:r w:rsidR="0081183C">
        <w:rPr>
          <w:i/>
        </w:rPr>
        <w:t>dvisor</w:t>
      </w:r>
      <w:r w:rsidR="00596256">
        <w:rPr>
          <w:i/>
        </w:rPr>
        <w:t>; Legal Research In-Class instruction.</w:t>
      </w:r>
    </w:p>
    <w:p w:rsidR="00BD1AA2" w:rsidP="00214BBB" w:rsidRDefault="00BD1AA2" w14:paraId="02931EAE" w14:textId="77777777"/>
    <w:p w:rsidR="00C21745" w:rsidP="000433DD" w:rsidRDefault="00C21745" w14:paraId="610CBA06" w14:textId="77777777">
      <w:pPr>
        <w:rPr>
          <w:b/>
        </w:rPr>
      </w:pPr>
      <w:r>
        <w:rPr>
          <w:b/>
        </w:rPr>
        <w:t>PRESENTATIONS:</w:t>
      </w:r>
    </w:p>
    <w:p w:rsidR="00C21745" w:rsidP="000433DD" w:rsidRDefault="00C21745" w14:paraId="40495698" w14:textId="77777777">
      <w:pPr>
        <w:rPr>
          <w:b/>
        </w:rPr>
      </w:pPr>
    </w:p>
    <w:p w:rsidRPr="00D9150E" w:rsidR="00D9150E" w:rsidP="00D9150E" w:rsidRDefault="00D9150E" w14:paraId="588BCA9A" w14:textId="77777777">
      <w:pPr>
        <w:ind w:left="720"/>
      </w:pPr>
      <w:bookmarkStart w:name="_Hlk490140829" w:id="0"/>
      <w:r w:rsidRPr="00D9150E">
        <w:rPr>
          <w:i/>
        </w:rPr>
        <w:t>Developing a Winning Strategy for Library Facilities Management in Three Easy Steps . . . Well, more than</w:t>
      </w:r>
      <w:r>
        <w:rPr>
          <w:i/>
        </w:rPr>
        <w:t xml:space="preserve"> </w:t>
      </w:r>
      <w:r w:rsidRPr="00D9150E">
        <w:rPr>
          <w:i/>
        </w:rPr>
        <w:t>three, but who's counting . . .</w:t>
      </w:r>
      <w:r>
        <w:t xml:space="preserve"> – Presenter, MAALL Annual Meeting, October 2018 </w:t>
      </w:r>
    </w:p>
    <w:p w:rsidR="00D9150E" w:rsidP="00B71A6C" w:rsidRDefault="00D9150E" w14:paraId="05E8576E" w14:textId="77777777">
      <w:pPr>
        <w:ind w:left="720"/>
        <w:rPr>
          <w:i/>
        </w:rPr>
      </w:pPr>
    </w:p>
    <w:p w:rsidRPr="00D9150E" w:rsidR="00D9150E" w:rsidP="00B71A6C" w:rsidRDefault="00D9150E" w14:paraId="3D6ED680" w14:textId="77777777">
      <w:pPr>
        <w:ind w:left="720"/>
      </w:pPr>
      <w:r w:rsidRPr="00D9150E">
        <w:rPr>
          <w:i/>
        </w:rPr>
        <w:t>Library Facilities Management: The Physical, The Theoretical, and The Practical...or Who Moved These Chairs?</w:t>
      </w:r>
      <w:r>
        <w:t xml:space="preserve"> – Presenter, SEAALL Annual Meeting Institute, April 2018</w:t>
      </w:r>
    </w:p>
    <w:p w:rsidR="00D9150E" w:rsidP="00B71A6C" w:rsidRDefault="00D9150E" w14:paraId="6027C789" w14:textId="77777777">
      <w:pPr>
        <w:ind w:left="720"/>
        <w:rPr>
          <w:i/>
        </w:rPr>
      </w:pPr>
    </w:p>
    <w:p w:rsidRPr="00306AC8" w:rsidR="00306AC8" w:rsidP="00B71A6C" w:rsidRDefault="00306AC8" w14:paraId="711EC735" w14:textId="77777777">
      <w:pPr>
        <w:ind w:left="720"/>
      </w:pPr>
      <w:r w:rsidRPr="00306AC8">
        <w:rPr>
          <w:i/>
        </w:rPr>
        <w:t>Mentoring: How Giving Back Moves Your Career Forward</w:t>
      </w:r>
      <w:r>
        <w:rPr>
          <w:i/>
        </w:rPr>
        <w:t xml:space="preserve"> </w:t>
      </w:r>
      <w:r>
        <w:t>– Presenter</w:t>
      </w:r>
      <w:bookmarkEnd w:id="0"/>
      <w:r>
        <w:t xml:space="preserve">, </w:t>
      </w:r>
      <w:r w:rsidRPr="00306AC8">
        <w:t>SEAA</w:t>
      </w:r>
      <w:r>
        <w:t xml:space="preserve">LL/ SWALL Joint Annual Meeting, April </w:t>
      </w:r>
      <w:r w:rsidRPr="00306AC8">
        <w:t>2016</w:t>
      </w:r>
      <w:r>
        <w:t xml:space="preserve">; MAALL Annual Meeting, October 2016 </w:t>
      </w:r>
    </w:p>
    <w:p w:rsidR="00306AC8" w:rsidP="00B71A6C" w:rsidRDefault="00306AC8" w14:paraId="44CD206F" w14:textId="77777777">
      <w:pPr>
        <w:ind w:left="720"/>
        <w:rPr>
          <w:i/>
        </w:rPr>
      </w:pPr>
    </w:p>
    <w:p w:rsidR="00B71A6C" w:rsidP="1883F2B8" w:rsidRDefault="00B71A6C" w14:paraId="0C62169F" w14:textId="77777777" w14:noSpellErr="1">
      <w:pPr>
        <w:ind w:left="720"/>
        <w:rPr>
          <w:i w:val="1"/>
          <w:iCs w:val="1"/>
        </w:rPr>
      </w:pPr>
      <w:r w:rsidRPr="1883F2B8" w:rsidR="00B71A6C">
        <w:rPr>
          <w:i w:val="1"/>
          <w:iCs w:val="1"/>
        </w:rPr>
        <w:t xml:space="preserve">We Are Family – I </w:t>
      </w:r>
      <w:r w:rsidRPr="1883F2B8" w:rsidR="00B71A6C">
        <w:rPr>
          <w:i w:val="1"/>
          <w:iCs w:val="1"/>
        </w:rPr>
        <w:t>Got All My Mentors and Mentees w</w:t>
      </w:r>
      <w:r w:rsidRPr="1883F2B8" w:rsidR="00B71A6C">
        <w:rPr>
          <w:i w:val="1"/>
          <w:iCs w:val="1"/>
        </w:rPr>
        <w:t>ith Me: The Family Tree of Mentoring</w:t>
      </w:r>
      <w:r w:rsidR="00B71A6C">
        <w:rPr/>
        <w:t xml:space="preserve"> – Presenter, </w:t>
      </w:r>
      <w:r w:rsidR="00712F03">
        <w:rPr/>
        <w:t xml:space="preserve">SEAALL Institute, </w:t>
      </w:r>
      <w:r w:rsidR="00B71A6C">
        <w:rPr/>
        <w:t>April 2014</w:t>
      </w:r>
      <w:r w:rsidR="004C495D">
        <w:rPr/>
        <w:t>; MAALL Annual Meeting, October 2014</w:t>
      </w:r>
      <w:r w:rsidRPr="1883F2B8" w:rsidR="00B71A6C">
        <w:rPr>
          <w:i w:val="1"/>
          <w:iCs w:val="1"/>
        </w:rPr>
        <w:t xml:space="preserve"> </w:t>
      </w:r>
      <w:r w:rsidRPr="00B71A6C">
        <w:rPr>
          <w:i/>
        </w:rPr>
        <w:cr/>
      </w:r>
    </w:p>
    <w:p w:rsidR="1883F2B8" w:rsidP="1883F2B8" w:rsidRDefault="1883F2B8" w14:paraId="6266D913" w14:textId="410A11BE">
      <w:pPr>
        <w:ind w:left="720"/>
        <w:rPr>
          <w:i w:val="1"/>
          <w:iCs w:val="1"/>
        </w:rPr>
      </w:pPr>
    </w:p>
    <w:p w:rsidR="001D713B" w:rsidP="00B71A6C" w:rsidRDefault="001D713B" w14:paraId="2A0A9280" w14:textId="77777777">
      <w:pPr>
        <w:ind w:left="720"/>
      </w:pPr>
      <w:r w:rsidRPr="001D713B">
        <w:rPr>
          <w:i/>
        </w:rPr>
        <w:t xml:space="preserve">You have learned well, Grasshopper – Mentoring and Preparing Students Interested in Careers in Law Librarianship, </w:t>
      </w:r>
      <w:r w:rsidRPr="001D713B">
        <w:t>Moderator,</w:t>
      </w:r>
      <w:r w:rsidR="00712F03">
        <w:t xml:space="preserve"> MAALL Annual Meeting,</w:t>
      </w:r>
      <w:r w:rsidRPr="001D713B">
        <w:t xml:space="preserve"> November 2011</w:t>
      </w:r>
    </w:p>
    <w:p w:rsidR="001D713B" w:rsidP="00B71A6C" w:rsidRDefault="001D713B" w14:paraId="72A30FF0" w14:textId="77777777">
      <w:pPr>
        <w:ind w:left="720"/>
      </w:pPr>
    </w:p>
    <w:p w:rsidR="001D713B" w:rsidP="00B71A6C" w:rsidRDefault="001D713B" w14:paraId="74A7696A" w14:textId="77777777">
      <w:pPr>
        <w:ind w:left="720"/>
      </w:pPr>
      <w:r>
        <w:rPr>
          <w:i/>
        </w:rPr>
        <w:t xml:space="preserve">MALLCO Roundtable </w:t>
      </w:r>
      <w:r w:rsidRPr="001D713B">
        <w:rPr>
          <w:i/>
        </w:rPr>
        <w:t>for the Reference/Faculty Services Interest Group,</w:t>
      </w:r>
      <w:r>
        <w:rPr>
          <w:i/>
        </w:rPr>
        <w:t xml:space="preserve"> </w:t>
      </w:r>
      <w:r>
        <w:t>Moderator,</w:t>
      </w:r>
      <w:r w:rsidRPr="001D713B">
        <w:rPr>
          <w:i/>
        </w:rPr>
        <w:t xml:space="preserve"> </w:t>
      </w:r>
      <w:r w:rsidRPr="001D713B">
        <w:t>November 2011</w:t>
      </w:r>
      <w:r w:rsidR="000D7034">
        <w:br/>
      </w:r>
    </w:p>
    <w:p w:rsidR="001D713B" w:rsidP="00B71A6C" w:rsidRDefault="001D713B" w14:paraId="5583F1D4" w14:textId="77777777">
      <w:pPr>
        <w:ind w:left="720"/>
      </w:pPr>
      <w:r w:rsidRPr="000F1577">
        <w:rPr>
          <w:i/>
        </w:rPr>
        <w:t>Using LexisNexis Academic to Find Background Information</w:t>
      </w:r>
      <w:r>
        <w:t>, Presenter, September 2009</w:t>
      </w:r>
    </w:p>
    <w:p w:rsidR="001D713B" w:rsidP="00B71A6C" w:rsidRDefault="001D713B" w14:paraId="41E148A1" w14:textId="77777777">
      <w:pPr>
        <w:ind w:left="720"/>
      </w:pPr>
    </w:p>
    <w:p w:rsidR="001D713B" w:rsidP="00B71A6C" w:rsidRDefault="001D713B" w14:paraId="7AAC1091" w14:textId="77777777">
      <w:pPr>
        <w:ind w:left="720"/>
      </w:pPr>
      <w:proofErr w:type="spellStart"/>
      <w:r w:rsidRPr="000F1577">
        <w:rPr>
          <w:i/>
        </w:rPr>
        <w:t>WorldCat</w:t>
      </w:r>
      <w:proofErr w:type="spellEnd"/>
      <w:r w:rsidRPr="000F1577">
        <w:rPr>
          <w:i/>
        </w:rPr>
        <w:t xml:space="preserve"> Collection Analysis Webinar</w:t>
      </w:r>
      <w:r>
        <w:t>, Co-Presenter, June 2009</w:t>
      </w:r>
    </w:p>
    <w:p w:rsidR="001D713B" w:rsidP="00B71A6C" w:rsidRDefault="001D713B" w14:paraId="360480D7" w14:textId="77777777">
      <w:pPr>
        <w:ind w:left="720"/>
        <w:rPr>
          <w:i/>
        </w:rPr>
      </w:pPr>
    </w:p>
    <w:p w:rsidR="001D713B" w:rsidP="00B71A6C" w:rsidRDefault="001D713B" w14:paraId="65CF7CD0" w14:textId="77777777">
      <w:pPr>
        <w:ind w:left="720"/>
        <w:rPr>
          <w:i/>
        </w:rPr>
      </w:pPr>
      <w:r w:rsidRPr="00AC6EEE">
        <w:rPr>
          <w:i/>
        </w:rPr>
        <w:t>Practical Electronic Legal Research</w:t>
      </w:r>
      <w:r w:rsidRPr="00AC6EEE">
        <w:t>,</w:t>
      </w:r>
      <w:r>
        <w:t xml:space="preserve"> </w:t>
      </w:r>
      <w:r w:rsidRPr="00AC6EEE">
        <w:t xml:space="preserve">CLE Program, </w:t>
      </w:r>
      <w:r>
        <w:t>Presenter,</w:t>
      </w:r>
      <w:r w:rsidRPr="00AC6EEE">
        <w:t xml:space="preserve"> October 2008</w:t>
      </w:r>
    </w:p>
    <w:p w:rsidR="001D713B" w:rsidP="00B71A6C" w:rsidRDefault="001D713B" w14:paraId="63F4270E" w14:textId="77777777">
      <w:pPr>
        <w:ind w:left="720"/>
        <w:rPr>
          <w:i/>
        </w:rPr>
      </w:pPr>
    </w:p>
    <w:p w:rsidR="00D97419" w:rsidP="00B71A6C" w:rsidRDefault="00D97419" w14:paraId="288B28B7" w14:textId="77777777">
      <w:pPr>
        <w:ind w:left="720"/>
      </w:pPr>
      <w:r w:rsidRPr="00D97419">
        <w:rPr>
          <w:i/>
        </w:rPr>
        <w:t>Professional Development Workshop: Career Seminar</w:t>
      </w:r>
      <w:r>
        <w:t>, Co-Presenter, February 2008</w:t>
      </w:r>
    </w:p>
    <w:p w:rsidR="00D97419" w:rsidP="00B71A6C" w:rsidRDefault="00D97419" w14:paraId="7DA5CC25" w14:textId="77777777">
      <w:pPr>
        <w:numPr>
          <w:ilvl w:val="1"/>
          <w:numId w:val="3"/>
        </w:numPr>
        <w:tabs>
          <w:tab w:val="clear" w:pos="1080"/>
          <w:tab w:val="num" w:pos="2520"/>
        </w:tabs>
        <w:ind w:left="1800"/>
      </w:pPr>
      <w:r>
        <w:t>Topic: Business Etiquette &amp; Social Networks</w:t>
      </w:r>
    </w:p>
    <w:p w:rsidR="00617FD9" w:rsidP="000433DD" w:rsidRDefault="00617FD9" w14:paraId="5C959536" w14:textId="77777777">
      <w:pPr>
        <w:rPr>
          <w:b/>
        </w:rPr>
      </w:pPr>
    </w:p>
    <w:p w:rsidR="008A376A" w:rsidP="000433DD" w:rsidRDefault="00F14837" w14:paraId="718A1680" w14:textId="77777777">
      <w:r w:rsidRPr="00AE195E">
        <w:rPr>
          <w:b/>
        </w:rPr>
        <w:t>PUBLICATIONS:</w:t>
      </w:r>
    </w:p>
    <w:p w:rsidR="00F14837" w:rsidP="000433DD" w:rsidRDefault="00F14837" w14:paraId="598E1D31" w14:textId="77777777"/>
    <w:p w:rsidRPr="00B075AE" w:rsidR="00B075AE" w:rsidP="00B075AE" w:rsidRDefault="00B075AE" w14:paraId="6C77A3BE" w14:textId="725D56FE">
      <w:pPr>
        <w:ind w:left="720"/>
      </w:pPr>
      <w:r>
        <w:t xml:space="preserve">Work in Progress, </w:t>
      </w:r>
      <w:r w:rsidRPr="00B075AE">
        <w:rPr>
          <w:i/>
        </w:rPr>
        <w:t>Physician-Assisted Death: Four Views on the Issue of Legalizing PAD: A Legal Research Guide</w:t>
      </w:r>
      <w:r w:rsidRPr="00B075AE">
        <w:t xml:space="preserve">, </w:t>
      </w:r>
      <w:r>
        <w:t>2</w:t>
      </w:r>
      <w:r w:rsidRPr="00B075AE">
        <w:rPr>
          <w:vertAlign w:val="superscript"/>
        </w:rPr>
        <w:t>nd</w:t>
      </w:r>
      <w:r>
        <w:t xml:space="preserve"> ed. </w:t>
      </w:r>
      <w:r w:rsidRPr="00B075AE">
        <w:t>(William S. Hein &amp; Co.).</w:t>
      </w:r>
    </w:p>
    <w:p w:rsidR="00B075AE" w:rsidP="00B075AE" w:rsidRDefault="00B075AE" w14:paraId="78C96F26" w14:textId="77777777"/>
    <w:p w:rsidR="00B3079B" w:rsidP="00B075AE" w:rsidRDefault="00B3079B" w14:paraId="3C02C1D5" w14:textId="72000009">
      <w:pPr>
        <w:ind w:firstLine="720"/>
      </w:pPr>
      <w:r>
        <w:t xml:space="preserve">Work in Progress, </w:t>
      </w:r>
      <w:r w:rsidRPr="00B3079B">
        <w:rPr>
          <w:i/>
        </w:rPr>
        <w:t>Stewardship &amp; Mentoring: A Responsibility to the Profession</w:t>
      </w:r>
    </w:p>
    <w:p w:rsidR="00B3079B" w:rsidP="00387C6F" w:rsidRDefault="00B3079B" w14:paraId="50D2EAD5" w14:textId="77777777">
      <w:pPr>
        <w:ind w:left="720"/>
      </w:pPr>
    </w:p>
    <w:p w:rsidRPr="001F6001" w:rsidR="00306AC8" w:rsidP="00387C6F" w:rsidRDefault="00387C6F" w14:paraId="4687E125" w14:textId="77777777">
      <w:pPr>
        <w:ind w:left="720"/>
      </w:pPr>
      <w:r w:rsidRPr="001F6001">
        <w:t xml:space="preserve">Book Review, </w:t>
      </w:r>
      <w:r w:rsidRPr="001F6001" w:rsidR="001F6001">
        <w:rPr>
          <w:i/>
        </w:rPr>
        <w:t>Principles of Legal Research, Second Edition,</w:t>
      </w:r>
      <w:r w:rsidRPr="001F6001" w:rsidR="001F6001">
        <w:t xml:space="preserve"> </w:t>
      </w:r>
      <w:r w:rsidR="005D349A">
        <w:t xml:space="preserve">108 </w:t>
      </w:r>
      <w:r w:rsidRPr="001F6001" w:rsidR="001F6001">
        <w:t xml:space="preserve">L. LIBR. J. </w:t>
      </w:r>
      <w:r w:rsidR="005D349A">
        <w:t xml:space="preserve">464 </w:t>
      </w:r>
      <w:r w:rsidRPr="001F6001">
        <w:t>(2016).</w:t>
      </w:r>
    </w:p>
    <w:p w:rsidR="00387C6F" w:rsidP="00387C6F" w:rsidRDefault="00387C6F" w14:paraId="65D51444" w14:textId="77777777">
      <w:pPr>
        <w:ind w:left="720"/>
      </w:pPr>
    </w:p>
    <w:p w:rsidRPr="00EB02C7" w:rsidR="00F43859" w:rsidP="00EB02C7" w:rsidRDefault="00F43859" w14:paraId="3A776E03" w14:textId="77777777">
      <w:pPr>
        <w:ind w:left="720"/>
        <w:rPr>
          <w:i/>
        </w:rPr>
      </w:pPr>
      <w:r>
        <w:t xml:space="preserve">Co-Author, </w:t>
      </w:r>
      <w:r w:rsidRPr="00EB02C7" w:rsidR="00EB02C7">
        <w:rPr>
          <w:i/>
        </w:rPr>
        <w:t>The Mentoring Family Tree</w:t>
      </w:r>
      <w:r w:rsidR="00EB02C7">
        <w:rPr>
          <w:i/>
        </w:rPr>
        <w:t xml:space="preserve">: </w:t>
      </w:r>
      <w:r w:rsidRPr="00EB02C7" w:rsidR="00EB02C7">
        <w:rPr>
          <w:i/>
        </w:rPr>
        <w:t>How intergenerational concepts can inform and improve our mentoring relationships</w:t>
      </w:r>
      <w:r>
        <w:t>, Spectrum</w:t>
      </w:r>
      <w:r w:rsidR="00703DF5">
        <w:t>,</w:t>
      </w:r>
      <w:r>
        <w:t xml:space="preserve"> July 2015</w:t>
      </w:r>
      <w:r w:rsidR="00703DF5">
        <w:t xml:space="preserve"> at 25</w:t>
      </w:r>
      <w:r>
        <w:t>.</w:t>
      </w:r>
    </w:p>
    <w:p w:rsidR="00F43859" w:rsidP="00B71A6C" w:rsidRDefault="00F43859" w14:paraId="12C445DB" w14:textId="77777777">
      <w:pPr>
        <w:ind w:left="720"/>
      </w:pPr>
    </w:p>
    <w:p w:rsidR="00572402" w:rsidP="00B71A6C" w:rsidRDefault="00F43859" w14:paraId="0EB89118" w14:textId="77777777">
      <w:pPr>
        <w:ind w:left="720"/>
      </w:pPr>
      <w:r>
        <w:t xml:space="preserve">Co-Author, </w:t>
      </w:r>
      <w:r w:rsidRPr="00375896" w:rsidR="00572402">
        <w:t>CALI (Center for Computer-Assi</w:t>
      </w:r>
      <w:r w:rsidR="00572402">
        <w:t>sted Legal Instruction) lesson</w:t>
      </w:r>
      <w:r w:rsidRPr="00375896" w:rsidR="00572402">
        <w:t xml:space="preserve"> on Illinois Secondary Resources, </w:t>
      </w:r>
      <w:r w:rsidR="00572402">
        <w:t>(</w:t>
      </w:r>
      <w:r w:rsidR="00F93496">
        <w:t>Summer</w:t>
      </w:r>
      <w:r w:rsidR="004C495D">
        <w:t xml:space="preserve"> 2015</w:t>
      </w:r>
      <w:r w:rsidR="00572402">
        <w:t>)</w:t>
      </w:r>
      <w:r w:rsidRPr="00375896" w:rsidR="00572402">
        <w:t>.</w:t>
      </w:r>
    </w:p>
    <w:p w:rsidR="00572402" w:rsidP="00B71A6C" w:rsidRDefault="00572402" w14:paraId="59A2F17A" w14:textId="77777777">
      <w:pPr>
        <w:ind w:left="720"/>
      </w:pPr>
    </w:p>
    <w:p w:rsidR="006F3CCF" w:rsidP="00B71A6C" w:rsidRDefault="006F3CCF" w14:paraId="5B16B228" w14:textId="77777777">
      <w:pPr>
        <w:ind w:left="720"/>
      </w:pPr>
      <w:r w:rsidRPr="006F3CCF">
        <w:t>MAALL/SWALL Conference Report on “Managing the Flow of Information into Your Office: Juggling Social Media, Productivity,</w:t>
      </w:r>
      <w:r>
        <w:t xml:space="preserve"> and Sanity,” MAALL Markings, (</w:t>
      </w:r>
      <w:r w:rsidRPr="006F3CCF">
        <w:t>December 2011).</w:t>
      </w:r>
    </w:p>
    <w:p w:rsidR="00375896" w:rsidP="00B71A6C" w:rsidRDefault="00375896" w14:paraId="10BD8466" w14:textId="77777777">
      <w:pPr>
        <w:ind w:left="720"/>
        <w:rPr>
          <w:i/>
        </w:rPr>
      </w:pPr>
    </w:p>
    <w:p w:rsidR="003E16ED" w:rsidP="00B71A6C" w:rsidRDefault="00A27BAF" w14:paraId="518CE4B1" w14:textId="77777777">
      <w:pPr>
        <w:ind w:left="720"/>
      </w:pPr>
      <w:r>
        <w:rPr>
          <w:i/>
        </w:rPr>
        <w:t>Waters and Water Rights: Glossary</w:t>
      </w:r>
      <w:r>
        <w:t>,</w:t>
      </w:r>
      <w:r>
        <w:rPr>
          <w:i/>
        </w:rPr>
        <w:t xml:space="preserve"> </w:t>
      </w:r>
      <w:r>
        <w:t xml:space="preserve">(Robert E. Beck, </w:t>
      </w:r>
      <w:proofErr w:type="spellStart"/>
      <w:r>
        <w:t>Editor</w:t>
      </w:r>
      <w:r w:rsidR="00E152A8">
        <w:t>-in-Chief</w:t>
      </w:r>
      <w:proofErr w:type="spellEnd"/>
      <w:r w:rsidR="00E152A8">
        <w:t>, Lexis Publishing, 3rd</w:t>
      </w:r>
      <w:r>
        <w:t xml:space="preserve"> ed., 2009).</w:t>
      </w:r>
    </w:p>
    <w:p w:rsidR="00A27BAF" w:rsidP="00B71A6C" w:rsidRDefault="00A27BAF" w14:paraId="252E3783" w14:textId="77777777">
      <w:pPr>
        <w:ind w:left="720"/>
      </w:pPr>
    </w:p>
    <w:p w:rsidR="003E16ED" w:rsidP="00B71A6C" w:rsidRDefault="003E16ED" w14:paraId="791474ED" w14:textId="77777777">
      <w:pPr>
        <w:ind w:left="720"/>
      </w:pPr>
      <w:bookmarkStart w:name="_Hlk108172891" w:id="1"/>
      <w:r w:rsidRPr="003E16ED">
        <w:rPr>
          <w:i/>
        </w:rPr>
        <w:t>Physician-Assisted Death: Four Views on the Issue of Legalizing PAD: A Legal Research Guide</w:t>
      </w:r>
      <w:r>
        <w:t xml:space="preserve">, </w:t>
      </w:r>
      <w:r w:rsidR="00912920">
        <w:t>(William S. Hein &amp; Co., 2009).</w:t>
      </w:r>
    </w:p>
    <w:bookmarkEnd w:id="1"/>
    <w:p w:rsidR="00A27BAF" w:rsidP="00B71A6C" w:rsidRDefault="00A27BAF" w14:paraId="20D6AE39" w14:textId="77777777">
      <w:pPr>
        <w:ind w:left="720"/>
      </w:pPr>
    </w:p>
    <w:p w:rsidR="00A27BAF" w:rsidP="00B71A6C" w:rsidRDefault="00A27BAF" w14:paraId="66E67993" w14:textId="77777777">
      <w:pPr>
        <w:ind w:left="720"/>
      </w:pPr>
      <w:r>
        <w:rPr>
          <w:i/>
        </w:rPr>
        <w:t xml:space="preserve">Oh, </w:t>
      </w:r>
      <w:proofErr w:type="gramStart"/>
      <w:r>
        <w:rPr>
          <w:i/>
        </w:rPr>
        <w:t>What</w:t>
      </w:r>
      <w:proofErr w:type="gramEnd"/>
      <w:r>
        <w:rPr>
          <w:i/>
        </w:rPr>
        <w:t xml:space="preserve"> a Difference a Year Makes</w:t>
      </w:r>
      <w:r>
        <w:t xml:space="preserve">, </w:t>
      </w:r>
      <w:r w:rsidRPr="00AE195E">
        <w:t>MAALL Markings</w:t>
      </w:r>
      <w:r>
        <w:t xml:space="preserve"> (Mid-America Association of Law Libraries Newsletter), August 2007 at 5.</w:t>
      </w:r>
    </w:p>
    <w:p w:rsidR="00BD1AA2" w:rsidP="000433DD" w:rsidRDefault="00BD1AA2" w14:paraId="32D2F770" w14:textId="77777777">
      <w:pPr>
        <w:rPr>
          <w:b/>
        </w:rPr>
      </w:pPr>
    </w:p>
    <w:p w:rsidR="00B24948" w:rsidP="000433DD" w:rsidRDefault="00B24948" w14:paraId="366C1BAC" w14:textId="77777777">
      <w:pPr>
        <w:rPr>
          <w:b/>
        </w:rPr>
      </w:pPr>
    </w:p>
    <w:p w:rsidRPr="00DF79A0" w:rsidR="00000517" w:rsidP="000433DD" w:rsidRDefault="00DF79A0" w14:paraId="626B40E7" w14:textId="69ECA468">
      <w:pPr>
        <w:rPr>
          <w:b/>
        </w:rPr>
      </w:pPr>
      <w:r w:rsidRPr="00DF79A0">
        <w:rPr>
          <w:b/>
        </w:rPr>
        <w:t>PROFESSIONAL SERVICE &amp; DEVELOPMENT:</w:t>
      </w:r>
    </w:p>
    <w:p w:rsidR="00DF79A0" w:rsidP="000433DD" w:rsidRDefault="00DF79A0" w14:paraId="47A5C71E" w14:textId="77777777"/>
    <w:p w:rsidR="004272E4" w:rsidP="00B71A6C" w:rsidRDefault="004272E4" w14:paraId="3DD4A4A3" w14:textId="77777777">
      <w:pPr>
        <w:ind w:left="360"/>
      </w:pPr>
      <w:r>
        <w:t xml:space="preserve">University of South Carolina </w:t>
      </w:r>
    </w:p>
    <w:p w:rsidR="007C0038" w:rsidP="007C0038" w:rsidRDefault="005D349A" w14:paraId="21BCD9C8" w14:textId="77777777">
      <w:pPr>
        <w:pStyle w:val="ListParagraph"/>
        <w:numPr>
          <w:ilvl w:val="0"/>
          <w:numId w:val="11"/>
        </w:numPr>
      </w:pPr>
      <w:r>
        <w:t>University Committee on Scholastic Standards and Petitions, Member, 2013-2016</w:t>
      </w:r>
    </w:p>
    <w:p w:rsidR="007C0038" w:rsidP="007C0038" w:rsidRDefault="00C51B5B" w14:paraId="64FB9BF4" w14:textId="77777777">
      <w:pPr>
        <w:pStyle w:val="ListParagraph"/>
        <w:numPr>
          <w:ilvl w:val="0"/>
          <w:numId w:val="11"/>
        </w:numPr>
      </w:pPr>
      <w:r>
        <w:t>Women’s Mentoring Network, Mentor, 2014-2015</w:t>
      </w:r>
      <w:r w:rsidR="007C0038">
        <w:t xml:space="preserve"> </w:t>
      </w:r>
    </w:p>
    <w:p w:rsidR="007C0038" w:rsidP="007C0038" w:rsidRDefault="007C0038" w14:paraId="239AD8BA" w14:textId="77777777">
      <w:pPr>
        <w:pStyle w:val="ListParagraph"/>
        <w:numPr>
          <w:ilvl w:val="0"/>
          <w:numId w:val="11"/>
        </w:numPr>
      </w:pPr>
      <w:bookmarkStart w:name="_Hlk490140922" w:id="2"/>
      <w:r>
        <w:t xml:space="preserve">University </w:t>
      </w:r>
      <w:r w:rsidRPr="00306AC8">
        <w:t>Honorary Degrees Committee</w:t>
      </w:r>
      <w:r>
        <w:t>, Member, 2016-2019</w:t>
      </w:r>
    </w:p>
    <w:p w:rsidR="007C0038" w:rsidP="007C0038" w:rsidRDefault="007C0038" w14:paraId="06791F6E" w14:textId="77777777">
      <w:pPr>
        <w:pStyle w:val="ListParagraph"/>
        <w:numPr>
          <w:ilvl w:val="0"/>
          <w:numId w:val="11"/>
        </w:numPr>
      </w:pPr>
      <w:r>
        <w:t>Faculty Senate, Senator, 2016-2018 (fill unexpired term)</w:t>
      </w:r>
      <w:bookmarkEnd w:id="2"/>
    </w:p>
    <w:p w:rsidR="007C0038" w:rsidP="007C0038" w:rsidRDefault="007C0038" w14:paraId="6FB779DA" w14:textId="71097F35">
      <w:pPr>
        <w:pStyle w:val="ListParagraph"/>
        <w:numPr>
          <w:ilvl w:val="0"/>
          <w:numId w:val="11"/>
        </w:numPr>
      </w:pPr>
      <w:r w:rsidRPr="007C0038">
        <w:t>Provost’s Advisory Committee on Women’s Issues, Member, 2018-</w:t>
      </w:r>
      <w:r w:rsidR="008D467F">
        <w:t>2022</w:t>
      </w:r>
    </w:p>
    <w:p w:rsidR="00B83BC3" w:rsidP="00B83BC3" w:rsidRDefault="007C0038" w14:paraId="6CCA978E" w14:textId="5E6F63A8">
      <w:pPr>
        <w:pStyle w:val="ListParagraph"/>
        <w:numPr>
          <w:ilvl w:val="1"/>
          <w:numId w:val="11"/>
        </w:numPr>
      </w:pPr>
      <w:r w:rsidRPr="007C0038">
        <w:t>Mentoring and Professional Development Subcommittee, Member, 2018-</w:t>
      </w:r>
      <w:r w:rsidR="00D42310">
        <w:t>2022</w:t>
      </w:r>
    </w:p>
    <w:p w:rsidRPr="00306AC8" w:rsidR="00B83BC3" w:rsidP="0085373C" w:rsidRDefault="0085373C" w14:paraId="33250A10" w14:textId="77777777">
      <w:pPr>
        <w:pStyle w:val="ListParagraph"/>
        <w:numPr>
          <w:ilvl w:val="0"/>
          <w:numId w:val="11"/>
        </w:numPr>
      </w:pPr>
      <w:r w:rsidRPr="0085373C">
        <w:lastRenderedPageBreak/>
        <w:t>LEAD</w:t>
      </w:r>
      <w:r>
        <w:t>:</w:t>
      </w:r>
      <w:r w:rsidRPr="0085373C">
        <w:t xml:space="preserve"> Supervisory Essentials</w:t>
      </w:r>
      <w:r>
        <w:t xml:space="preserve"> Program, Completed 2018</w:t>
      </w:r>
    </w:p>
    <w:p w:rsidR="00306AC8" w:rsidP="00306AC8" w:rsidRDefault="00306AC8" w14:paraId="2EFFDBCF" w14:textId="77777777"/>
    <w:p w:rsidR="00306AC8" w:rsidP="008D467F" w:rsidRDefault="00306AC8" w14:paraId="28A05F6E" w14:textId="7C7A4913">
      <w:r>
        <w:t>University of South Carolina School of Law</w:t>
      </w:r>
    </w:p>
    <w:p w:rsidR="001F6001" w:rsidP="00306AC8" w:rsidRDefault="001F6001" w14:paraId="2B79C086" w14:textId="77777777">
      <w:pPr>
        <w:pStyle w:val="ListParagraph"/>
        <w:numPr>
          <w:ilvl w:val="0"/>
          <w:numId w:val="11"/>
        </w:numPr>
      </w:pPr>
      <w:r>
        <w:t>LLM Working Group, Member, 2013-2014</w:t>
      </w:r>
    </w:p>
    <w:p w:rsidR="00716769" w:rsidP="00716769" w:rsidRDefault="00716769" w14:paraId="78DBAC0B" w14:textId="77777777">
      <w:pPr>
        <w:pStyle w:val="ListParagraph"/>
        <w:numPr>
          <w:ilvl w:val="0"/>
          <w:numId w:val="11"/>
        </w:numPr>
      </w:pPr>
      <w:r>
        <w:t>ABA Self Study Group on Faculty Research Support, Member, 2014-2015</w:t>
      </w:r>
    </w:p>
    <w:p w:rsidR="00716769" w:rsidP="00716769" w:rsidRDefault="00716769" w14:paraId="1E641A42" w14:textId="77777777">
      <w:pPr>
        <w:pStyle w:val="ListParagraph"/>
        <w:numPr>
          <w:ilvl w:val="0"/>
          <w:numId w:val="11"/>
        </w:numPr>
      </w:pPr>
      <w:r>
        <w:t>School of Law Academic Technology Committee, Member, 2015-2016</w:t>
      </w:r>
    </w:p>
    <w:p w:rsidR="00716769" w:rsidP="00716769" w:rsidRDefault="00716769" w14:paraId="01501DFD" w14:textId="77777777">
      <w:pPr>
        <w:pStyle w:val="ListParagraph"/>
        <w:numPr>
          <w:ilvl w:val="0"/>
          <w:numId w:val="11"/>
        </w:numPr>
      </w:pPr>
      <w:r>
        <w:t>School of Law Art Committee, Member, 2018 to present</w:t>
      </w:r>
    </w:p>
    <w:p w:rsidR="00B24948" w:rsidP="002F3C5C" w:rsidRDefault="002F3C5C" w14:paraId="310ED851" w14:textId="77777777">
      <w:pPr>
        <w:pStyle w:val="ListParagraph"/>
        <w:numPr>
          <w:ilvl w:val="0"/>
          <w:numId w:val="11"/>
        </w:numPr>
      </w:pPr>
      <w:r>
        <w:t xml:space="preserve">Strategic Planning </w:t>
      </w:r>
      <w:r w:rsidRPr="002F3C5C">
        <w:t>Cultural Working Group</w:t>
      </w:r>
      <w:r>
        <w:t>, Member, 2019</w:t>
      </w:r>
      <w:r w:rsidR="004707BC">
        <w:t>-2021</w:t>
      </w:r>
    </w:p>
    <w:p w:rsidR="002F3C5C" w:rsidP="002F3C5C" w:rsidRDefault="00B24948" w14:paraId="799B1560" w14:textId="6AA4AC40">
      <w:pPr>
        <w:pStyle w:val="ListParagraph"/>
        <w:numPr>
          <w:ilvl w:val="0"/>
          <w:numId w:val="11"/>
        </w:numPr>
      </w:pPr>
      <w:r w:rsidRPr="00B24948">
        <w:t>Library and Academic Technology Committee</w:t>
      </w:r>
      <w:r>
        <w:t>, Member, 2021-</w:t>
      </w:r>
      <w:r w:rsidR="00867275">
        <w:t>2022</w:t>
      </w:r>
    </w:p>
    <w:p w:rsidR="008D467F" w:rsidP="008D467F" w:rsidRDefault="008D467F" w14:paraId="1297D42B" w14:textId="0C8C2E2D">
      <w:pPr>
        <w:pStyle w:val="ListParagraph"/>
        <w:numPr>
          <w:ilvl w:val="1"/>
          <w:numId w:val="11"/>
        </w:numPr>
        <w:rPr/>
      </w:pPr>
      <w:r w:rsidR="008D467F">
        <w:rPr/>
        <w:t>Ex Officio, spring 2023-</w:t>
      </w:r>
      <w:r w:rsidR="1C291AAC">
        <w:rPr/>
        <w:t>2024</w:t>
      </w:r>
    </w:p>
    <w:p w:rsidR="008D467F" w:rsidP="008D467F" w:rsidRDefault="008D467F" w14:paraId="795B5F32" w14:textId="100B68FC">
      <w:pPr>
        <w:pStyle w:val="ListParagraph"/>
        <w:numPr>
          <w:ilvl w:val="0"/>
          <w:numId w:val="11"/>
        </w:numPr>
        <w:rPr/>
      </w:pPr>
      <w:r w:rsidR="008D467F">
        <w:rPr/>
        <w:t>Faculty Advisory Committee, Ex Officio, spring 2023-</w:t>
      </w:r>
      <w:r w:rsidR="7B0B493E">
        <w:rPr/>
        <w:t>2024</w:t>
      </w:r>
    </w:p>
    <w:p w:rsidR="001F6001" w:rsidP="001F6001" w:rsidRDefault="001F6001" w14:paraId="4D8FF2FF" w14:textId="77777777"/>
    <w:p w:rsidR="001F6001" w:rsidP="00B24948" w:rsidRDefault="001F6001" w14:paraId="48DDC176" w14:textId="634A071B">
      <w:r>
        <w:t xml:space="preserve">University of South Carolina School of Law </w:t>
      </w:r>
      <w:r w:rsidR="007C0038">
        <w:t>Library</w:t>
      </w:r>
    </w:p>
    <w:p w:rsidR="001F6001" w:rsidP="001F6001" w:rsidRDefault="001F6001" w14:paraId="7E539ECF" w14:textId="0A385DE2">
      <w:pPr>
        <w:pStyle w:val="ListParagraph"/>
        <w:numPr>
          <w:ilvl w:val="0"/>
          <w:numId w:val="13"/>
        </w:numPr>
        <w:rPr/>
      </w:pPr>
      <w:r w:rsidR="001F6001">
        <w:rPr/>
        <w:t xml:space="preserve">Collection Development Committee, Member, 2012 to </w:t>
      </w:r>
      <w:r w:rsidR="3C2B7FA3">
        <w:rPr/>
        <w:t>2024</w:t>
      </w:r>
    </w:p>
    <w:p w:rsidR="007C0038" w:rsidP="007C0038" w:rsidRDefault="007C0038" w14:paraId="69006E52" w14:textId="54DAD4DE">
      <w:pPr>
        <w:pStyle w:val="ListParagraph"/>
        <w:numPr>
          <w:ilvl w:val="0"/>
          <w:numId w:val="13"/>
        </w:numPr>
      </w:pPr>
      <w:r w:rsidRPr="001F6001">
        <w:t>Search Committee for Reference Librarian</w:t>
      </w:r>
      <w:r>
        <w:t>, Member, 2015, 2016</w:t>
      </w:r>
      <w:r w:rsidR="00716769">
        <w:t>, 2017</w:t>
      </w:r>
      <w:r w:rsidR="0087650E">
        <w:t>, 2021</w:t>
      </w:r>
    </w:p>
    <w:p w:rsidR="007C0038" w:rsidP="007C0038" w:rsidRDefault="007C0038" w14:paraId="50953B32" w14:textId="77777777">
      <w:pPr>
        <w:pStyle w:val="ListParagraph"/>
        <w:numPr>
          <w:ilvl w:val="0"/>
          <w:numId w:val="13"/>
        </w:numPr>
      </w:pPr>
      <w:proofErr w:type="spellStart"/>
      <w:r>
        <w:t>LibGuides</w:t>
      </w:r>
      <w:proofErr w:type="spellEnd"/>
      <w:r>
        <w:t xml:space="preserve"> Working Group, Member, 2015 </w:t>
      </w:r>
    </w:p>
    <w:p w:rsidR="005511C3" w:rsidP="005511C3" w:rsidRDefault="005511C3" w14:paraId="080CCD3A" w14:textId="77777777">
      <w:pPr>
        <w:pStyle w:val="ListParagraph"/>
        <w:numPr>
          <w:ilvl w:val="0"/>
          <w:numId w:val="13"/>
        </w:numPr>
      </w:pPr>
      <w:r>
        <w:t>Search Committee for Access Services Librarian, Chair, 2017</w:t>
      </w:r>
    </w:p>
    <w:p w:rsidR="005511C3" w:rsidP="001F6001" w:rsidRDefault="005511C3" w14:paraId="6E29D84C" w14:textId="77777777">
      <w:pPr>
        <w:pStyle w:val="ListParagraph"/>
        <w:numPr>
          <w:ilvl w:val="0"/>
          <w:numId w:val="13"/>
        </w:numPr>
      </w:pPr>
      <w:r>
        <w:t>Search Committee for Catalog and Serials Librarian, Member 2017</w:t>
      </w:r>
    </w:p>
    <w:p w:rsidR="005511C3" w:rsidP="001F6001" w:rsidRDefault="005511C3" w14:paraId="565BDE95" w14:textId="074FA49B">
      <w:pPr>
        <w:pStyle w:val="ListParagraph"/>
        <w:numPr>
          <w:ilvl w:val="0"/>
          <w:numId w:val="13"/>
        </w:numPr>
      </w:pPr>
      <w:r>
        <w:t>Search Committee for Acquisitions Librarian, Member 2016-2017</w:t>
      </w:r>
    </w:p>
    <w:p w:rsidR="00866A9C" w:rsidP="001F6001" w:rsidRDefault="00866A9C" w14:paraId="156A738D" w14:textId="61A5D9D4">
      <w:pPr>
        <w:pStyle w:val="ListParagraph"/>
        <w:numPr>
          <w:ilvl w:val="0"/>
          <w:numId w:val="13"/>
        </w:numPr>
      </w:pPr>
      <w:r>
        <w:t>Search Committee for Access Services Librarian, Chair, 2022</w:t>
      </w:r>
    </w:p>
    <w:p w:rsidR="008D7288" w:rsidP="001F6001" w:rsidRDefault="008D7288" w14:paraId="17813551" w14:textId="12328D3D">
      <w:pPr>
        <w:pStyle w:val="ListParagraph"/>
        <w:numPr>
          <w:ilvl w:val="0"/>
          <w:numId w:val="13"/>
        </w:numPr>
        <w:rPr/>
      </w:pPr>
      <w:r w:rsidR="008D7288">
        <w:rPr/>
        <w:t>Digitization Project Committee, Member, 2023-</w:t>
      </w:r>
      <w:r w:rsidR="64916159">
        <w:rPr/>
        <w:t>2024</w:t>
      </w:r>
    </w:p>
    <w:p w:rsidR="002F3C5C" w:rsidP="002F3C5C" w:rsidRDefault="002F3C5C" w14:paraId="1D76E774" w14:textId="77777777"/>
    <w:p w:rsidRPr="002F3C5C" w:rsidR="002F3C5C" w:rsidP="00B24948" w:rsidRDefault="002F3C5C" w14:paraId="759A0123" w14:textId="77777777">
      <w:pPr>
        <w:rPr>
          <w:caps/>
        </w:rPr>
      </w:pPr>
      <w:r w:rsidRPr="002F3C5C">
        <w:t>Partnership Among South Carolina Academic Libraries</w:t>
      </w:r>
      <w:r>
        <w:t xml:space="preserve"> (PASC</w:t>
      </w:r>
      <w:r>
        <w:rPr>
          <w:caps/>
        </w:rPr>
        <w:t>AL)</w:t>
      </w:r>
    </w:p>
    <w:p w:rsidR="002F3C5C" w:rsidP="002F3C5C" w:rsidRDefault="002F3C5C" w14:paraId="302A9E2B" w14:textId="5711772B">
      <w:pPr>
        <w:pStyle w:val="ListParagraph"/>
        <w:numPr>
          <w:ilvl w:val="0"/>
          <w:numId w:val="15"/>
        </w:numPr>
      </w:pPr>
      <w:r w:rsidRPr="002F3C5C">
        <w:t>Discovery, Reference &amp; User Experience Working Group, Member</w:t>
      </w:r>
      <w:r>
        <w:t>, 2018-2020</w:t>
      </w:r>
    </w:p>
    <w:p w:rsidR="00C646A4" w:rsidP="002F3C5C" w:rsidRDefault="00C646A4" w14:paraId="541582A3" w14:textId="246B6574">
      <w:pPr>
        <w:pStyle w:val="ListParagraph"/>
        <w:numPr>
          <w:ilvl w:val="0"/>
          <w:numId w:val="15"/>
        </w:numPr>
      </w:pPr>
      <w:r>
        <w:t>Executive Board, Member, 2021-</w:t>
      </w:r>
      <w:r w:rsidR="00A57B12">
        <w:t>2024</w:t>
      </w:r>
    </w:p>
    <w:p w:rsidR="00B24948" w:rsidP="1883F2B8" w:rsidRDefault="00B24948" w14:paraId="37CCFF63" w14:textId="0EA97735">
      <w:pPr>
        <w:pStyle w:val="ListParagraph"/>
        <w:numPr>
          <w:ilvl w:val="1"/>
          <w:numId w:val="15"/>
        </w:numPr>
        <w:rPr/>
      </w:pPr>
      <w:r w:rsidR="00B24948">
        <w:rPr/>
        <w:t>Finance Committee, Member, 2021-</w:t>
      </w:r>
      <w:r w:rsidR="00A57B12">
        <w:rPr/>
        <w:t>2024</w:t>
      </w:r>
    </w:p>
    <w:p w:rsidRPr="008458B3" w:rsidR="001605F9" w:rsidP="00B24948" w:rsidRDefault="00DF79A0" w14:paraId="73FDBFF9" w14:textId="77777777">
      <w:r>
        <w:t>American Association of Law Libraries</w:t>
      </w:r>
    </w:p>
    <w:p w:rsidR="00DF79A0" w:rsidP="00B71A6C" w:rsidRDefault="00DF79A0" w14:paraId="68BAAF29" w14:textId="77777777">
      <w:pPr>
        <w:numPr>
          <w:ilvl w:val="0"/>
          <w:numId w:val="1"/>
        </w:numPr>
        <w:tabs>
          <w:tab w:val="clear" w:pos="360"/>
          <w:tab w:val="num" w:pos="4320"/>
        </w:tabs>
        <w:ind w:left="720"/>
      </w:pPr>
      <w:r>
        <w:t>Member, 2005 to present</w:t>
      </w:r>
    </w:p>
    <w:p w:rsidR="00DF79A0" w:rsidP="00B71A6C" w:rsidRDefault="00DF79A0" w14:paraId="5CDEB3E6" w14:textId="33B69702">
      <w:pPr>
        <w:numPr>
          <w:ilvl w:val="0"/>
          <w:numId w:val="1"/>
        </w:numPr>
        <w:tabs>
          <w:tab w:val="clear" w:pos="360"/>
          <w:tab w:val="num" w:pos="4680"/>
        </w:tabs>
        <w:ind w:left="720"/>
        <w:rPr/>
      </w:pPr>
      <w:r w:rsidR="00DF79A0">
        <w:rPr/>
        <w:t>Annual Meetings Attended: St. Louis, 2006; New Orleans, 2007</w:t>
      </w:r>
      <w:r w:rsidR="00000414">
        <w:rPr/>
        <w:t>; Portland, 2008</w:t>
      </w:r>
      <w:r w:rsidR="00736FCE">
        <w:rPr/>
        <w:t>; Washington, D.C., 2009</w:t>
      </w:r>
      <w:r w:rsidR="004052EC">
        <w:rPr/>
        <w:t>; Denver, 2010</w:t>
      </w:r>
      <w:r w:rsidR="006F3CCF">
        <w:rPr/>
        <w:t>; Philadelphia, 2011</w:t>
      </w:r>
      <w:r w:rsidR="00572402">
        <w:rPr/>
        <w:t>; Boston, 2012</w:t>
      </w:r>
      <w:r w:rsidR="004272E4">
        <w:rPr/>
        <w:t>; Seattle, 2013</w:t>
      </w:r>
      <w:r w:rsidR="004C495D">
        <w:rPr/>
        <w:t>; San Antonio, 2014</w:t>
      </w:r>
      <w:r w:rsidR="00522A21">
        <w:rPr/>
        <w:t>; Philadelphia, 2015</w:t>
      </w:r>
      <w:r w:rsidR="005E172C">
        <w:rPr/>
        <w:t>; Chicago, 2016</w:t>
      </w:r>
      <w:r w:rsidR="005511C3">
        <w:rPr/>
        <w:t>; Austin, 2017</w:t>
      </w:r>
      <w:r w:rsidR="007C0038">
        <w:rPr/>
        <w:t>; Baltimore, 2018; Washington, D.C., 2019</w:t>
      </w:r>
      <w:r w:rsidR="00EB0E5E">
        <w:rPr/>
        <w:t>; Denver, 2022</w:t>
      </w:r>
      <w:r w:rsidR="008D7288">
        <w:rPr/>
        <w:t>; Boston, 2023</w:t>
      </w:r>
      <w:r w:rsidR="6C77B2EA">
        <w:rPr/>
        <w:t>; Chicago, 2024</w:t>
      </w:r>
      <w:r w:rsidR="004272E4">
        <w:rPr/>
        <w:t xml:space="preserve"> </w:t>
      </w:r>
      <w:r w:rsidR="006F3CCF">
        <w:rPr/>
        <w:t xml:space="preserve"> </w:t>
      </w:r>
    </w:p>
    <w:p w:rsidR="005A38A7" w:rsidP="00B71A6C" w:rsidRDefault="005A38A7" w14:paraId="66A86FFE" w14:textId="77777777">
      <w:pPr>
        <w:numPr>
          <w:ilvl w:val="0"/>
          <w:numId w:val="1"/>
        </w:numPr>
        <w:tabs>
          <w:tab w:val="clear" w:pos="360"/>
          <w:tab w:val="num" w:pos="4320"/>
        </w:tabs>
        <w:ind w:left="720"/>
      </w:pPr>
      <w:r>
        <w:t>CONELL (Conference of Newer Law Librarians), 2007</w:t>
      </w:r>
    </w:p>
    <w:p w:rsidR="00BD1AA2" w:rsidP="00B71A6C" w:rsidRDefault="00AC6EEE" w14:paraId="66DD63A0" w14:textId="77777777">
      <w:pPr>
        <w:numPr>
          <w:ilvl w:val="0"/>
          <w:numId w:val="1"/>
        </w:numPr>
        <w:tabs>
          <w:tab w:val="clear" w:pos="360"/>
          <w:tab w:val="num" w:pos="3960"/>
        </w:tabs>
        <w:ind w:left="720"/>
      </w:pPr>
      <w:r>
        <w:t>Leadership Academy, 2008</w:t>
      </w:r>
    </w:p>
    <w:p w:rsidR="009B4255" w:rsidP="00B71A6C" w:rsidRDefault="009B4255" w14:paraId="5643D0BC" w14:textId="77777777">
      <w:pPr>
        <w:numPr>
          <w:ilvl w:val="0"/>
          <w:numId w:val="1"/>
        </w:numPr>
        <w:tabs>
          <w:tab w:val="clear" w:pos="360"/>
          <w:tab w:val="num" w:pos="3960"/>
        </w:tabs>
        <w:ind w:left="720"/>
      </w:pPr>
      <w:r w:rsidRPr="00110231">
        <w:t>ALL-SIS Faculty Services Committee</w:t>
      </w:r>
      <w:r>
        <w:t>, Member, 2013-2015</w:t>
      </w:r>
    </w:p>
    <w:p w:rsidR="009B4255" w:rsidP="00B71A6C" w:rsidRDefault="009B4255" w14:paraId="02AB8D73" w14:textId="77777777">
      <w:pPr>
        <w:numPr>
          <w:ilvl w:val="0"/>
          <w:numId w:val="1"/>
        </w:numPr>
        <w:tabs>
          <w:tab w:val="clear" w:pos="360"/>
          <w:tab w:val="num" w:pos="3960"/>
        </w:tabs>
        <w:ind w:left="720"/>
      </w:pPr>
      <w:r>
        <w:t xml:space="preserve">RIPS-SIS </w:t>
      </w:r>
      <w:r w:rsidRPr="009B3E6C">
        <w:t>Public Relations and Recruitment</w:t>
      </w:r>
      <w:r>
        <w:t>, Member, 2014-2016</w:t>
      </w:r>
    </w:p>
    <w:p w:rsidR="00F93496" w:rsidP="00B71A6C" w:rsidRDefault="00F93496" w14:paraId="0A5E1D64" w14:textId="77777777">
      <w:pPr>
        <w:numPr>
          <w:ilvl w:val="0"/>
          <w:numId w:val="1"/>
        </w:numPr>
        <w:tabs>
          <w:tab w:val="clear" w:pos="360"/>
          <w:tab w:val="num" w:pos="3960"/>
        </w:tabs>
        <w:ind w:left="720"/>
      </w:pPr>
      <w:r>
        <w:t>Management Institute, 2015</w:t>
      </w:r>
    </w:p>
    <w:p w:rsidR="005E172C" w:rsidP="00B71A6C" w:rsidRDefault="005E172C" w14:paraId="579A4A0A" w14:textId="77777777">
      <w:pPr>
        <w:numPr>
          <w:ilvl w:val="0"/>
          <w:numId w:val="1"/>
        </w:numPr>
        <w:tabs>
          <w:tab w:val="clear" w:pos="360"/>
          <w:tab w:val="num" w:pos="3960"/>
        </w:tabs>
        <w:ind w:left="720"/>
      </w:pPr>
      <w:r>
        <w:t>PEGA-SIS Marketing Committee, Chair, 2015-2016</w:t>
      </w:r>
    </w:p>
    <w:p w:rsidR="007C0038" w:rsidP="00B71A6C" w:rsidRDefault="005346A4" w14:paraId="551741C1" w14:textId="7AF67F26">
      <w:pPr>
        <w:numPr>
          <w:ilvl w:val="0"/>
          <w:numId w:val="1"/>
        </w:numPr>
        <w:tabs>
          <w:tab w:val="clear" w:pos="360"/>
          <w:tab w:val="num" w:pos="3960"/>
        </w:tabs>
        <w:ind w:left="720"/>
      </w:pPr>
      <w:r>
        <w:t>Leadership Academy Mentoring Program, Mentor, 2015-201</w:t>
      </w:r>
      <w:r w:rsidR="00D048DC">
        <w:t>8</w:t>
      </w:r>
      <w:r w:rsidR="00B075AE">
        <w:t>, 2022</w:t>
      </w:r>
    </w:p>
    <w:p w:rsidR="002F3C5C" w:rsidP="002F3C5C" w:rsidRDefault="007C0038" w14:paraId="78427BC0" w14:textId="77777777">
      <w:pPr>
        <w:numPr>
          <w:ilvl w:val="0"/>
          <w:numId w:val="1"/>
        </w:numPr>
        <w:tabs>
          <w:tab w:val="clear" w:pos="360"/>
          <w:tab w:val="num" w:pos="3960"/>
        </w:tabs>
        <w:ind w:left="720"/>
      </w:pPr>
      <w:r>
        <w:t>Emerging Leader Award Jury, Member, 2018-2019</w:t>
      </w:r>
    </w:p>
    <w:p w:rsidR="002F3C5C" w:rsidP="002F3C5C" w:rsidRDefault="002F3C5C" w14:paraId="29927182" w14:textId="77777777">
      <w:pPr>
        <w:numPr>
          <w:ilvl w:val="0"/>
          <w:numId w:val="1"/>
        </w:numPr>
        <w:tabs>
          <w:tab w:val="clear" w:pos="360"/>
          <w:tab w:val="num" w:pos="3960"/>
        </w:tabs>
        <w:ind w:left="720"/>
      </w:pPr>
      <w:r w:rsidRPr="002F3C5C">
        <w:t>ALL-New Committee, Member</w:t>
      </w:r>
      <w:r w:rsidR="00B3079B">
        <w:t xml:space="preserve">, </w:t>
      </w:r>
      <w:r w:rsidRPr="002F3C5C" w:rsidR="00B3079B">
        <w:t>2018-2020</w:t>
      </w:r>
    </w:p>
    <w:p w:rsidR="00B3079B" w:rsidP="002F3C5C" w:rsidRDefault="00B3079B" w14:paraId="72194C55" w14:textId="77777777">
      <w:pPr>
        <w:numPr>
          <w:ilvl w:val="0"/>
          <w:numId w:val="1"/>
        </w:numPr>
        <w:tabs>
          <w:tab w:val="clear" w:pos="360"/>
          <w:tab w:val="num" w:pos="3960"/>
        </w:tabs>
        <w:ind w:left="720"/>
      </w:pPr>
      <w:r>
        <w:t>PEGA-SIS Publication &amp; Outreach Committee, Member, 2018 to present</w:t>
      </w:r>
    </w:p>
    <w:p w:rsidRPr="002F3C5C" w:rsidR="00B3079B" w:rsidP="00B3079B" w:rsidRDefault="00B3079B" w14:paraId="4F925D5A" w14:textId="77777777">
      <w:pPr>
        <w:numPr>
          <w:ilvl w:val="1"/>
          <w:numId w:val="1"/>
        </w:numPr>
      </w:pPr>
      <w:r>
        <w:t xml:space="preserve">Author of </w:t>
      </w:r>
      <w:r>
        <w:rPr>
          <w:i/>
        </w:rPr>
        <w:t xml:space="preserve">The Nook: Simple Tips for </w:t>
      </w:r>
      <w:proofErr w:type="spellStart"/>
      <w:r>
        <w:rPr>
          <w:i/>
        </w:rPr>
        <w:t>Self Care</w:t>
      </w:r>
      <w:proofErr w:type="spellEnd"/>
      <w:r>
        <w:t xml:space="preserve"> for the PEGA-SIS Newsletter</w:t>
      </w:r>
    </w:p>
    <w:p w:rsidR="005346A4" w:rsidP="00B71A6C" w:rsidRDefault="005346A4" w14:paraId="3D1424EE" w14:textId="7A7BF0E7">
      <w:pPr>
        <w:numPr>
          <w:ilvl w:val="0"/>
          <w:numId w:val="1"/>
        </w:numPr>
        <w:tabs>
          <w:tab w:val="clear" w:pos="360"/>
          <w:tab w:val="num" w:pos="3960"/>
        </w:tabs>
        <w:ind w:left="720"/>
      </w:pPr>
      <w:r>
        <w:lastRenderedPageBreak/>
        <w:t xml:space="preserve"> </w:t>
      </w:r>
      <w:r w:rsidR="00B3079B">
        <w:t xml:space="preserve">PEGA-SIS Executive Board, </w:t>
      </w:r>
      <w:r w:rsidR="00C646A4">
        <w:t>Past Chair, 2021-2022; Chair, 2020-</w:t>
      </w:r>
      <w:r w:rsidR="00B24948">
        <w:t>2021; Vice</w:t>
      </w:r>
      <w:r w:rsidR="00B3079B">
        <w:t>-Chair/Chair Elect, 2019</w:t>
      </w:r>
      <w:r w:rsidR="00C646A4">
        <w:t>-2020</w:t>
      </w:r>
    </w:p>
    <w:p w:rsidR="00C646A4" w:rsidP="00B71A6C" w:rsidRDefault="00C646A4" w14:paraId="6BBDD1C3" w14:textId="25407EDA">
      <w:pPr>
        <w:numPr>
          <w:ilvl w:val="0"/>
          <w:numId w:val="1"/>
        </w:numPr>
        <w:tabs>
          <w:tab w:val="clear" w:pos="360"/>
          <w:tab w:val="num" w:pos="3960"/>
        </w:tabs>
        <w:ind w:left="720"/>
      </w:pPr>
      <w:r>
        <w:t>AALL Annual Meeting Program Committee, Member, 2020-2021</w:t>
      </w:r>
    </w:p>
    <w:p w:rsidR="00B24948" w:rsidP="00B24948" w:rsidRDefault="00B24948" w14:paraId="23238CD1" w14:textId="77777777"/>
    <w:p w:rsidR="00945301" w:rsidP="00B24948" w:rsidRDefault="00945301" w14:paraId="5DEE3C91" w14:textId="25DDF4BC">
      <w:r>
        <w:t>Southeastern Chapter of the American Association of Law Libraries</w:t>
      </w:r>
    </w:p>
    <w:p w:rsidR="00945301" w:rsidP="00945301" w:rsidRDefault="00945301" w14:paraId="17966FE1" w14:textId="09598D57">
      <w:pPr>
        <w:pStyle w:val="ListParagraph"/>
        <w:numPr>
          <w:ilvl w:val="0"/>
          <w:numId w:val="10"/>
        </w:numPr>
        <w:ind w:left="720"/>
        <w:rPr/>
      </w:pPr>
      <w:r w:rsidR="00945301">
        <w:rPr/>
        <w:t xml:space="preserve">Member, 2012 to </w:t>
      </w:r>
      <w:r w:rsidR="7DF9EDC8">
        <w:rPr/>
        <w:t>August 2024</w:t>
      </w:r>
    </w:p>
    <w:p w:rsidR="00945301" w:rsidP="00945301" w:rsidRDefault="00945301" w14:paraId="014EBF1E" w14:textId="77777777">
      <w:pPr>
        <w:pStyle w:val="ListParagraph"/>
        <w:numPr>
          <w:ilvl w:val="0"/>
          <w:numId w:val="10"/>
        </w:numPr>
        <w:ind w:left="720"/>
      </w:pPr>
      <w:r>
        <w:t>Annual Meeting Attended: Decatur, 2013; Knoxville, 2014; Dallas, 2016</w:t>
      </w:r>
      <w:r w:rsidR="007C0038">
        <w:t>; Nashville, 2018</w:t>
      </w:r>
    </w:p>
    <w:p w:rsidR="00945301" w:rsidP="00945301" w:rsidRDefault="00945301" w14:paraId="4506941A" w14:textId="77777777">
      <w:pPr>
        <w:pStyle w:val="ListParagraph"/>
        <w:numPr>
          <w:ilvl w:val="0"/>
          <w:numId w:val="10"/>
        </w:numPr>
        <w:ind w:left="720"/>
      </w:pPr>
      <w:r>
        <w:t>Annual Meeting Program Committee, Member, 2013-2014</w:t>
      </w:r>
    </w:p>
    <w:p w:rsidR="00945301" w:rsidP="00945301" w:rsidRDefault="00945301" w14:paraId="286C77C0" w14:textId="77777777">
      <w:pPr>
        <w:pStyle w:val="ListParagraph"/>
        <w:numPr>
          <w:ilvl w:val="0"/>
          <w:numId w:val="10"/>
        </w:numPr>
        <w:ind w:left="720"/>
      </w:pPr>
      <w:r>
        <w:t>Strategic Planning Committee, Member, 2014-2016</w:t>
      </w:r>
    </w:p>
    <w:p w:rsidR="00945301" w:rsidP="00945301" w:rsidRDefault="00945301" w14:paraId="643AB892" w14:textId="77777777">
      <w:pPr>
        <w:pStyle w:val="ListParagraph"/>
        <w:numPr>
          <w:ilvl w:val="0"/>
          <w:numId w:val="10"/>
        </w:numPr>
        <w:ind w:left="720"/>
      </w:pPr>
      <w:bookmarkStart w:name="_Hlk490141279" w:id="3"/>
      <w:r>
        <w:t>Membership Committee, Member</w:t>
      </w:r>
      <w:bookmarkEnd w:id="3"/>
      <w:r>
        <w:t>, 2016-2018</w:t>
      </w:r>
    </w:p>
    <w:p w:rsidR="007C0038" w:rsidP="007C0038" w:rsidRDefault="007C0038" w14:paraId="3BC79F3E" w14:textId="77777777">
      <w:pPr>
        <w:pStyle w:val="ListParagraph"/>
        <w:numPr>
          <w:ilvl w:val="0"/>
          <w:numId w:val="10"/>
        </w:numPr>
        <w:ind w:left="720"/>
      </w:pPr>
      <w:r>
        <w:t>Placement Committee, Member, 2018-2020</w:t>
      </w:r>
    </w:p>
    <w:p w:rsidR="007C0038" w:rsidP="007C0038" w:rsidRDefault="007C0038" w14:paraId="7434DE12" w14:textId="77777777">
      <w:pPr>
        <w:pStyle w:val="ListParagraph"/>
        <w:numPr>
          <w:ilvl w:val="0"/>
          <w:numId w:val="10"/>
        </w:numPr>
        <w:ind w:left="720"/>
      </w:pPr>
      <w:r>
        <w:t>Local Arrangements Committee for 2021 Annual Meeting, Co-Chair, 2018-2021</w:t>
      </w:r>
    </w:p>
    <w:p w:rsidR="00945301" w:rsidP="00945301" w:rsidRDefault="00945301" w14:paraId="2B383C7F" w14:textId="77777777"/>
    <w:p w:rsidRPr="008458B3" w:rsidR="001605F9" w:rsidP="00B24948" w:rsidRDefault="00DF79A0" w14:paraId="64AC4F03" w14:textId="643B8E9D">
      <w:r>
        <w:t>Mid-America Association of Law Libraries</w:t>
      </w:r>
    </w:p>
    <w:p w:rsidR="00DF79A0" w:rsidP="00B71A6C" w:rsidRDefault="000D7034" w14:paraId="41601EA6" w14:textId="77777777">
      <w:pPr>
        <w:numPr>
          <w:ilvl w:val="0"/>
          <w:numId w:val="2"/>
        </w:numPr>
        <w:tabs>
          <w:tab w:val="clear" w:pos="360"/>
          <w:tab w:val="num" w:pos="3960"/>
        </w:tabs>
        <w:ind w:left="720"/>
      </w:pPr>
      <w:r>
        <w:t>Member, 2006-2012</w:t>
      </w:r>
      <w:r w:rsidR="00522A21">
        <w:t>; 2014</w:t>
      </w:r>
      <w:r w:rsidR="00D9150E">
        <w:t xml:space="preserve"> to present</w:t>
      </w:r>
    </w:p>
    <w:p w:rsidR="00DF79A0" w:rsidP="00B71A6C" w:rsidRDefault="00DF79A0" w14:paraId="1F84AA1D" w14:textId="77777777">
      <w:pPr>
        <w:numPr>
          <w:ilvl w:val="0"/>
          <w:numId w:val="2"/>
        </w:numPr>
        <w:tabs>
          <w:tab w:val="clear" w:pos="360"/>
          <w:tab w:val="num" w:pos="4320"/>
        </w:tabs>
        <w:ind w:left="720"/>
      </w:pPr>
      <w:r>
        <w:t>L</w:t>
      </w:r>
      <w:r w:rsidR="00375896">
        <w:t>ibrary School Liaison Committee:</w:t>
      </w:r>
      <w:r w:rsidR="000D7034">
        <w:t xml:space="preserve"> Member, 2007-2012; Chair, 2010-2012</w:t>
      </w:r>
    </w:p>
    <w:p w:rsidR="001605F9" w:rsidP="00B71A6C" w:rsidRDefault="00DF79A0" w14:paraId="3F7ECBEA" w14:textId="77777777">
      <w:pPr>
        <w:numPr>
          <w:ilvl w:val="0"/>
          <w:numId w:val="2"/>
        </w:numPr>
        <w:tabs>
          <w:tab w:val="clear" w:pos="360"/>
          <w:tab w:val="num" w:pos="3960"/>
        </w:tabs>
        <w:ind w:left="720"/>
      </w:pPr>
      <w:r>
        <w:t>Annual Meetings Attended: Lincoln, 2007</w:t>
      </w:r>
      <w:r w:rsidR="00000414">
        <w:t>; Fayetteville, 2008</w:t>
      </w:r>
      <w:r w:rsidR="00736FCE">
        <w:t>; Columbia, 2009</w:t>
      </w:r>
      <w:r w:rsidR="00375896">
        <w:t>; Iowa City, 2010</w:t>
      </w:r>
      <w:r w:rsidR="006F3CCF">
        <w:t>; Lawrence, 2011</w:t>
      </w:r>
      <w:r w:rsidR="004C495D">
        <w:t>; Chicago</w:t>
      </w:r>
      <w:r w:rsidR="005E172C">
        <w:t>,</w:t>
      </w:r>
      <w:r w:rsidR="004C495D">
        <w:t xml:space="preserve"> 2014</w:t>
      </w:r>
      <w:r w:rsidR="00DD1B16">
        <w:t>; Oklahoma City, 2016</w:t>
      </w:r>
      <w:r w:rsidR="00D9150E">
        <w:t>; Memphis, 2018</w:t>
      </w:r>
    </w:p>
    <w:p w:rsidR="00912920" w:rsidP="00B71A6C" w:rsidRDefault="00912920" w14:paraId="7E619E61" w14:textId="77777777">
      <w:pPr>
        <w:ind w:left="360"/>
      </w:pPr>
    </w:p>
    <w:p w:rsidR="00912920" w:rsidP="00B24948" w:rsidRDefault="00912920" w14:paraId="0205EF4B" w14:textId="77777777">
      <w:r>
        <w:t>Mid-America Law Library Consortium</w:t>
      </w:r>
    </w:p>
    <w:p w:rsidR="00912920" w:rsidP="00B71A6C" w:rsidRDefault="00912920" w14:paraId="38B9D40F" w14:textId="77777777">
      <w:pPr>
        <w:numPr>
          <w:ilvl w:val="0"/>
          <w:numId w:val="2"/>
        </w:numPr>
        <w:tabs>
          <w:tab w:val="clear" w:pos="360"/>
          <w:tab w:val="num" w:pos="3600"/>
        </w:tabs>
        <w:ind w:left="720"/>
      </w:pPr>
      <w:proofErr w:type="spellStart"/>
      <w:r>
        <w:t>WorldCat</w:t>
      </w:r>
      <w:proofErr w:type="spellEnd"/>
      <w:r>
        <w:t xml:space="preserve"> Collection Analysis Taskforce, Co-Chair, 2008-2009 </w:t>
      </w:r>
    </w:p>
    <w:p w:rsidR="00F43859" w:rsidP="005E172C" w:rsidRDefault="00F43859" w14:paraId="4C0905B0" w14:textId="77777777" w14:noSpellErr="1"/>
    <w:p w:rsidR="1883F2B8" w:rsidRDefault="1883F2B8" w14:paraId="11978763" w14:textId="7F58B705"/>
    <w:p w:rsidR="0055080E" w:rsidP="00B24948" w:rsidRDefault="0055080E" w14:paraId="112C114C" w14:textId="77777777">
      <w:r>
        <w:t xml:space="preserve">The Center for Computer-Assisted Legal Instruction </w:t>
      </w:r>
    </w:p>
    <w:p w:rsidR="0055080E" w:rsidP="00B71A6C" w:rsidRDefault="0055080E" w14:paraId="62A05AB6" w14:textId="77777777">
      <w:pPr>
        <w:pStyle w:val="ListParagraph"/>
        <w:numPr>
          <w:ilvl w:val="0"/>
          <w:numId w:val="2"/>
        </w:numPr>
        <w:tabs>
          <w:tab w:val="clear" w:pos="360"/>
          <w:tab w:val="num" w:pos="3240"/>
        </w:tabs>
        <w:ind w:left="720"/>
      </w:pPr>
      <w:r>
        <w:t>Annual Meeting Attended: Chicago, 2013</w:t>
      </w:r>
      <w:r w:rsidR="00BF1A5E">
        <w:t>; Cambridge</w:t>
      </w:r>
      <w:r w:rsidR="004C495D">
        <w:t>, 2014</w:t>
      </w:r>
      <w:r w:rsidR="005E172C">
        <w:t>; Atlanta, 2016</w:t>
      </w:r>
      <w:r w:rsidR="00D9150E">
        <w:t>; Columbia, 2019</w:t>
      </w:r>
    </w:p>
    <w:p w:rsidR="0055080E" w:rsidP="00B71A6C" w:rsidRDefault="0055080E" w14:paraId="3CC4EA9C" w14:textId="77777777">
      <w:pPr>
        <w:ind w:left="360"/>
      </w:pPr>
    </w:p>
    <w:p w:rsidR="002013FC" w:rsidP="00B24948" w:rsidRDefault="002013FC" w14:paraId="69692B20" w14:textId="77777777">
      <w:r>
        <w:t>Innovative Users Group</w:t>
      </w:r>
    </w:p>
    <w:p w:rsidR="002013FC" w:rsidP="00B71A6C" w:rsidRDefault="002013FC" w14:paraId="02A85D45" w14:textId="77777777">
      <w:pPr>
        <w:numPr>
          <w:ilvl w:val="0"/>
          <w:numId w:val="2"/>
        </w:numPr>
        <w:tabs>
          <w:tab w:val="clear" w:pos="360"/>
          <w:tab w:val="num" w:pos="2880"/>
        </w:tabs>
        <w:ind w:left="720"/>
      </w:pPr>
      <w:r>
        <w:t>Annual Meeting Attended: Chicago, 2010</w:t>
      </w:r>
      <w:r w:rsidR="00572402">
        <w:t>; Chicago, 2012</w:t>
      </w:r>
    </w:p>
    <w:p w:rsidR="001605F9" w:rsidP="00B71A6C" w:rsidRDefault="001605F9" w14:paraId="100ED019" w14:textId="77777777">
      <w:pPr>
        <w:ind w:left="360"/>
      </w:pPr>
    </w:p>
    <w:p w:rsidRPr="008458B3" w:rsidR="00CF3F42" w:rsidP="00B24948" w:rsidRDefault="00CF3F42" w14:paraId="2352131F" w14:textId="77777777">
      <w:r>
        <w:t>Beta Phi Mu – International Library and Information Science Honor Society</w:t>
      </w:r>
    </w:p>
    <w:p w:rsidR="00CF3F42" w:rsidP="00B71A6C" w:rsidRDefault="00CF3F42" w14:paraId="1EB4540C" w14:textId="77777777">
      <w:pPr>
        <w:numPr>
          <w:ilvl w:val="0"/>
          <w:numId w:val="5"/>
        </w:numPr>
        <w:tabs>
          <w:tab w:val="clear" w:pos="360"/>
          <w:tab w:val="num" w:pos="2520"/>
        </w:tabs>
        <w:ind w:left="720"/>
      </w:pPr>
      <w:r>
        <w:t>Member for Life, 2006</w:t>
      </w:r>
      <w:r w:rsidR="00A05BF0">
        <w:t xml:space="preserve"> to present</w:t>
      </w:r>
    </w:p>
    <w:p w:rsidR="005A38A7" w:rsidP="00B71A6C" w:rsidRDefault="005A38A7" w14:paraId="0709044A" w14:textId="77777777">
      <w:pPr>
        <w:ind w:left="360"/>
      </w:pPr>
    </w:p>
    <w:p w:rsidR="005A38A7" w:rsidP="00B24948" w:rsidRDefault="005A38A7" w14:paraId="7FF639A2" w14:textId="77777777">
      <w:r>
        <w:t>Association of American Law Schools</w:t>
      </w:r>
    </w:p>
    <w:p w:rsidR="005A38A7" w:rsidP="00B71A6C" w:rsidRDefault="005A38A7" w14:paraId="240E093E" w14:textId="77777777">
      <w:pPr>
        <w:numPr>
          <w:ilvl w:val="0"/>
          <w:numId w:val="6"/>
        </w:numPr>
        <w:tabs>
          <w:tab w:val="clear" w:pos="360"/>
          <w:tab w:val="num" w:pos="2160"/>
        </w:tabs>
        <w:ind w:left="720"/>
      </w:pPr>
      <w:r>
        <w:t>Member, 2007 to present</w:t>
      </w:r>
    </w:p>
    <w:p w:rsidR="0055080E" w:rsidP="00B71A6C" w:rsidRDefault="0055080E" w14:paraId="49856012" w14:textId="77777777">
      <w:pPr>
        <w:numPr>
          <w:ilvl w:val="0"/>
          <w:numId w:val="6"/>
        </w:numPr>
        <w:tabs>
          <w:tab w:val="clear" w:pos="360"/>
          <w:tab w:val="num" w:pos="1800"/>
        </w:tabs>
        <w:ind w:left="720"/>
      </w:pPr>
      <w:r>
        <w:t>Annual Meeting Attended: New Orleans, 2013</w:t>
      </w:r>
    </w:p>
    <w:p w:rsidR="005A38A7" w:rsidP="00B71A6C" w:rsidRDefault="005A38A7" w14:paraId="1CC3767F" w14:textId="77777777">
      <w:pPr>
        <w:ind w:left="360"/>
      </w:pPr>
    </w:p>
    <w:p w:rsidR="005A38A7" w:rsidP="00B24948" w:rsidRDefault="005A38A7" w14:paraId="11A5A574" w14:textId="77777777">
      <w:r>
        <w:t>American Bar Association</w:t>
      </w:r>
    </w:p>
    <w:p w:rsidR="005A38A7" w:rsidP="00B71A6C" w:rsidRDefault="005A38A7" w14:paraId="1AC91947" w14:textId="77777777">
      <w:pPr>
        <w:numPr>
          <w:ilvl w:val="0"/>
          <w:numId w:val="6"/>
        </w:numPr>
        <w:tabs>
          <w:tab w:val="clear" w:pos="360"/>
          <w:tab w:val="num" w:pos="1440"/>
        </w:tabs>
        <w:ind w:left="720"/>
      </w:pPr>
      <w:r>
        <w:t>Member (non-practicing), 2007 to present</w:t>
      </w:r>
    </w:p>
    <w:p w:rsidR="00F80FE3" w:rsidP="00B71A6C" w:rsidRDefault="00F80FE3" w14:paraId="2FDB6CDF" w14:textId="77777777">
      <w:pPr>
        <w:ind w:left="360"/>
      </w:pPr>
    </w:p>
    <w:p w:rsidR="003D236E" w:rsidP="00B24948" w:rsidRDefault="003D236E" w14:paraId="0FEC63B5" w14:textId="77777777">
      <w:r>
        <w:t>Phi Alpha Delta</w:t>
      </w:r>
    </w:p>
    <w:p w:rsidR="003D236E" w:rsidP="00B71A6C" w:rsidRDefault="003D236E" w14:paraId="7AB9CF2C" w14:textId="77777777">
      <w:pPr>
        <w:numPr>
          <w:ilvl w:val="0"/>
          <w:numId w:val="5"/>
        </w:numPr>
        <w:tabs>
          <w:tab w:val="clear" w:pos="360"/>
          <w:tab w:val="num" w:pos="1080"/>
        </w:tabs>
        <w:ind w:left="720"/>
      </w:pPr>
      <w:r>
        <w:t>Member, 2010 to present</w:t>
      </w:r>
    </w:p>
    <w:p w:rsidR="003D236E" w:rsidP="00B71A6C" w:rsidRDefault="003D236E" w14:paraId="454DC292" w14:textId="77777777">
      <w:pPr>
        <w:ind w:left="360"/>
      </w:pPr>
    </w:p>
    <w:p w:rsidR="00AC6EEE" w:rsidP="00B24948" w:rsidRDefault="00F80FE3" w14:paraId="532E30FB" w14:textId="77777777">
      <w:r>
        <w:t>B</w:t>
      </w:r>
      <w:r w:rsidR="00AC6EEE">
        <w:t>asic Mediation Skills Training, February 2008</w:t>
      </w:r>
    </w:p>
    <w:sectPr w:rsidR="00AC6EEE">
      <w:footerReference w:type="even" r:id="rId8"/>
      <w:footerReference w:type="default" r:id="rId9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D03A7" w:rsidRDefault="00BD03A7" w14:paraId="1D270799" w14:textId="77777777">
      <w:r>
        <w:separator/>
      </w:r>
    </w:p>
  </w:endnote>
  <w:endnote w:type="continuationSeparator" w:id="0">
    <w:p w:rsidR="00BD03A7" w:rsidRDefault="00BD03A7" w14:paraId="30FD675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75545" w:rsidP="002B2ABB" w:rsidRDefault="00A75545" w14:paraId="1A5F3044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5545" w:rsidP="008B56D5" w:rsidRDefault="00A75545" w14:paraId="50CB6C4E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75545" w:rsidP="002B2ABB" w:rsidRDefault="00A75545" w14:paraId="4B82CBC9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2279">
      <w:rPr>
        <w:rStyle w:val="PageNumber"/>
        <w:noProof/>
      </w:rPr>
      <w:t>5</w:t>
    </w:r>
    <w:r>
      <w:rPr>
        <w:rStyle w:val="PageNumber"/>
      </w:rPr>
      <w:fldChar w:fldCharType="end"/>
    </w:r>
  </w:p>
  <w:p w:rsidR="00A75545" w:rsidP="008B56D5" w:rsidRDefault="005846D7" w14:paraId="73D0B1C9" w14:textId="77777777">
    <w:pPr>
      <w:pStyle w:val="Footer"/>
      <w:ind w:right="360"/>
    </w:pPr>
    <w:r>
      <w:t>West</w:t>
    </w:r>
    <w:r w:rsidR="007973C5">
      <w:t>er CV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D03A7" w:rsidRDefault="00BD03A7" w14:paraId="4BF66FF9" w14:textId="77777777">
      <w:r>
        <w:separator/>
      </w:r>
    </w:p>
  </w:footnote>
  <w:footnote w:type="continuationSeparator" w:id="0">
    <w:p w:rsidR="00BD03A7" w:rsidRDefault="00BD03A7" w14:paraId="53A1A26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46486"/>
    <w:multiLevelType w:val="hybridMultilevel"/>
    <w:tmpl w:val="593007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35B336D"/>
    <w:multiLevelType w:val="hybridMultilevel"/>
    <w:tmpl w:val="56DA3C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D00AD1"/>
    <w:multiLevelType w:val="multilevel"/>
    <w:tmpl w:val="677A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5BA18A8"/>
    <w:multiLevelType w:val="hybridMultilevel"/>
    <w:tmpl w:val="3E58493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AA07E8"/>
    <w:multiLevelType w:val="hybridMultilevel"/>
    <w:tmpl w:val="1CD69D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EC6E23"/>
    <w:multiLevelType w:val="hybridMultilevel"/>
    <w:tmpl w:val="F01855F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C072290"/>
    <w:multiLevelType w:val="hybridMultilevel"/>
    <w:tmpl w:val="6958C5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19B17F1"/>
    <w:multiLevelType w:val="hybridMultilevel"/>
    <w:tmpl w:val="3CEEE21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51E4AB0"/>
    <w:multiLevelType w:val="hybridMultilevel"/>
    <w:tmpl w:val="7A3A71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9561BBF"/>
    <w:multiLevelType w:val="hybridMultilevel"/>
    <w:tmpl w:val="2892EF70"/>
    <w:lvl w:ilvl="0" w:tplc="11AA01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50C6EB7"/>
    <w:multiLevelType w:val="hybridMultilevel"/>
    <w:tmpl w:val="551A34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C0871E4"/>
    <w:multiLevelType w:val="hybridMultilevel"/>
    <w:tmpl w:val="0A92DB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66495861"/>
    <w:multiLevelType w:val="hybridMultilevel"/>
    <w:tmpl w:val="E9CA75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11AA01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67D63BC1"/>
    <w:multiLevelType w:val="hybridMultilevel"/>
    <w:tmpl w:val="D85E4C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BD44E4A"/>
    <w:multiLevelType w:val="hybridMultilevel"/>
    <w:tmpl w:val="6E3A173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833642898">
    <w:abstractNumId w:val="0"/>
  </w:num>
  <w:num w:numId="2" w16cid:durableId="520899650">
    <w:abstractNumId w:val="12"/>
  </w:num>
  <w:num w:numId="3" w16cid:durableId="817111066">
    <w:abstractNumId w:val="11"/>
  </w:num>
  <w:num w:numId="4" w16cid:durableId="1842239922">
    <w:abstractNumId w:val="1"/>
  </w:num>
  <w:num w:numId="5" w16cid:durableId="1058283979">
    <w:abstractNumId w:val="8"/>
  </w:num>
  <w:num w:numId="6" w16cid:durableId="661396088">
    <w:abstractNumId w:val="9"/>
  </w:num>
  <w:num w:numId="7" w16cid:durableId="2002466546">
    <w:abstractNumId w:val="14"/>
  </w:num>
  <w:num w:numId="8" w16cid:durableId="2092114341">
    <w:abstractNumId w:val="4"/>
  </w:num>
  <w:num w:numId="9" w16cid:durableId="1583181486">
    <w:abstractNumId w:val="5"/>
  </w:num>
  <w:num w:numId="10" w16cid:durableId="2022735495">
    <w:abstractNumId w:val="7"/>
  </w:num>
  <w:num w:numId="11" w16cid:durableId="1274747305">
    <w:abstractNumId w:val="6"/>
  </w:num>
  <w:num w:numId="12" w16cid:durableId="2103986067">
    <w:abstractNumId w:val="2"/>
  </w:num>
  <w:num w:numId="13" w16cid:durableId="608507446">
    <w:abstractNumId w:val="10"/>
  </w:num>
  <w:num w:numId="14" w16cid:durableId="315114693">
    <w:abstractNumId w:val="3"/>
  </w:num>
  <w:num w:numId="15" w16cid:durableId="13310629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yN7c0MjI2NTU1NDRR0lEKTi0uzszPAykwNKkFAH1um4AtAAAA"/>
  </w:docVars>
  <w:rsids>
    <w:rsidRoot w:val="00F2354B"/>
    <w:rsid w:val="00000414"/>
    <w:rsid w:val="00000517"/>
    <w:rsid w:val="00004368"/>
    <w:rsid w:val="0000651B"/>
    <w:rsid w:val="0000664E"/>
    <w:rsid w:val="0001374B"/>
    <w:rsid w:val="000433DD"/>
    <w:rsid w:val="00080672"/>
    <w:rsid w:val="000A0034"/>
    <w:rsid w:val="000A0C32"/>
    <w:rsid w:val="000C0B32"/>
    <w:rsid w:val="000D4894"/>
    <w:rsid w:val="000D7034"/>
    <w:rsid w:val="000F0F98"/>
    <w:rsid w:val="000F1577"/>
    <w:rsid w:val="00112279"/>
    <w:rsid w:val="00117F99"/>
    <w:rsid w:val="001605F9"/>
    <w:rsid w:val="001D713B"/>
    <w:rsid w:val="001D730C"/>
    <w:rsid w:val="001F6001"/>
    <w:rsid w:val="002013FC"/>
    <w:rsid w:val="00205D6D"/>
    <w:rsid w:val="00214BBB"/>
    <w:rsid w:val="00220CB4"/>
    <w:rsid w:val="00231913"/>
    <w:rsid w:val="00275F0A"/>
    <w:rsid w:val="002B1594"/>
    <w:rsid w:val="002B2ABB"/>
    <w:rsid w:val="002F3C5C"/>
    <w:rsid w:val="00306AC8"/>
    <w:rsid w:val="003310D6"/>
    <w:rsid w:val="003466A2"/>
    <w:rsid w:val="0037315B"/>
    <w:rsid w:val="00375896"/>
    <w:rsid w:val="00387C6F"/>
    <w:rsid w:val="003A0EB2"/>
    <w:rsid w:val="003B2DB7"/>
    <w:rsid w:val="003D236E"/>
    <w:rsid w:val="003D7DE5"/>
    <w:rsid w:val="003E16ED"/>
    <w:rsid w:val="003E7BC0"/>
    <w:rsid w:val="004052EC"/>
    <w:rsid w:val="00415525"/>
    <w:rsid w:val="00416944"/>
    <w:rsid w:val="004272E4"/>
    <w:rsid w:val="00430A59"/>
    <w:rsid w:val="00465DC6"/>
    <w:rsid w:val="004707BC"/>
    <w:rsid w:val="004756E7"/>
    <w:rsid w:val="00477928"/>
    <w:rsid w:val="00482FD6"/>
    <w:rsid w:val="004A3644"/>
    <w:rsid w:val="004B127C"/>
    <w:rsid w:val="004C495D"/>
    <w:rsid w:val="004C5A41"/>
    <w:rsid w:val="004D50DD"/>
    <w:rsid w:val="004F05C4"/>
    <w:rsid w:val="00516B73"/>
    <w:rsid w:val="00522A21"/>
    <w:rsid w:val="00523E9D"/>
    <w:rsid w:val="00525CFD"/>
    <w:rsid w:val="005334C4"/>
    <w:rsid w:val="005346A4"/>
    <w:rsid w:val="00535ED4"/>
    <w:rsid w:val="005477C5"/>
    <w:rsid w:val="0055080E"/>
    <w:rsid w:val="005511C3"/>
    <w:rsid w:val="00572402"/>
    <w:rsid w:val="005771B8"/>
    <w:rsid w:val="005846D7"/>
    <w:rsid w:val="00593E10"/>
    <w:rsid w:val="00596256"/>
    <w:rsid w:val="00597D6B"/>
    <w:rsid w:val="005A02B6"/>
    <w:rsid w:val="005A38A7"/>
    <w:rsid w:val="005C179F"/>
    <w:rsid w:val="005C5B8E"/>
    <w:rsid w:val="005D349A"/>
    <w:rsid w:val="005E0140"/>
    <w:rsid w:val="005E172C"/>
    <w:rsid w:val="005F7F28"/>
    <w:rsid w:val="0060281A"/>
    <w:rsid w:val="00617FD9"/>
    <w:rsid w:val="00642E37"/>
    <w:rsid w:val="006A3C95"/>
    <w:rsid w:val="006C1331"/>
    <w:rsid w:val="006D1B80"/>
    <w:rsid w:val="006E1A9C"/>
    <w:rsid w:val="006E619C"/>
    <w:rsid w:val="006F3CCF"/>
    <w:rsid w:val="00703DF5"/>
    <w:rsid w:val="00712F03"/>
    <w:rsid w:val="00716769"/>
    <w:rsid w:val="00736FCE"/>
    <w:rsid w:val="007425F6"/>
    <w:rsid w:val="00750E54"/>
    <w:rsid w:val="007601FD"/>
    <w:rsid w:val="007731A6"/>
    <w:rsid w:val="00784AF1"/>
    <w:rsid w:val="007973C5"/>
    <w:rsid w:val="007A5A8D"/>
    <w:rsid w:val="007B2079"/>
    <w:rsid w:val="007C0038"/>
    <w:rsid w:val="007D3948"/>
    <w:rsid w:val="007D57F8"/>
    <w:rsid w:val="007E4320"/>
    <w:rsid w:val="0081183C"/>
    <w:rsid w:val="008458B3"/>
    <w:rsid w:val="0085373C"/>
    <w:rsid w:val="00866A9C"/>
    <w:rsid w:val="00867275"/>
    <w:rsid w:val="0087650E"/>
    <w:rsid w:val="008A376A"/>
    <w:rsid w:val="008B56D5"/>
    <w:rsid w:val="008C13DC"/>
    <w:rsid w:val="008D467F"/>
    <w:rsid w:val="008D7288"/>
    <w:rsid w:val="00912920"/>
    <w:rsid w:val="00914C4F"/>
    <w:rsid w:val="00924990"/>
    <w:rsid w:val="009408F5"/>
    <w:rsid w:val="0094104F"/>
    <w:rsid w:val="00945301"/>
    <w:rsid w:val="00950D6C"/>
    <w:rsid w:val="0095481E"/>
    <w:rsid w:val="00975282"/>
    <w:rsid w:val="009B4255"/>
    <w:rsid w:val="00A05BF0"/>
    <w:rsid w:val="00A27BAF"/>
    <w:rsid w:val="00A57B12"/>
    <w:rsid w:val="00A75545"/>
    <w:rsid w:val="00AA7927"/>
    <w:rsid w:val="00AB34BB"/>
    <w:rsid w:val="00AC086B"/>
    <w:rsid w:val="00AC24B5"/>
    <w:rsid w:val="00AC6E2C"/>
    <w:rsid w:val="00AC6EEE"/>
    <w:rsid w:val="00AD2373"/>
    <w:rsid w:val="00AE195E"/>
    <w:rsid w:val="00AE208B"/>
    <w:rsid w:val="00AF33CF"/>
    <w:rsid w:val="00AF787E"/>
    <w:rsid w:val="00B075AE"/>
    <w:rsid w:val="00B24948"/>
    <w:rsid w:val="00B2584D"/>
    <w:rsid w:val="00B3079B"/>
    <w:rsid w:val="00B43F41"/>
    <w:rsid w:val="00B71A6C"/>
    <w:rsid w:val="00B82E01"/>
    <w:rsid w:val="00B83BC3"/>
    <w:rsid w:val="00BC40CE"/>
    <w:rsid w:val="00BC4FD3"/>
    <w:rsid w:val="00BD03A7"/>
    <w:rsid w:val="00BD1AA2"/>
    <w:rsid w:val="00BD2C27"/>
    <w:rsid w:val="00BF1A5E"/>
    <w:rsid w:val="00C21745"/>
    <w:rsid w:val="00C22CBA"/>
    <w:rsid w:val="00C412EF"/>
    <w:rsid w:val="00C51B5B"/>
    <w:rsid w:val="00C51D85"/>
    <w:rsid w:val="00C646A4"/>
    <w:rsid w:val="00C65C51"/>
    <w:rsid w:val="00C84262"/>
    <w:rsid w:val="00C97FFD"/>
    <w:rsid w:val="00CA0BB9"/>
    <w:rsid w:val="00CA6D74"/>
    <w:rsid w:val="00CC10B9"/>
    <w:rsid w:val="00CF3F42"/>
    <w:rsid w:val="00D048DC"/>
    <w:rsid w:val="00D10655"/>
    <w:rsid w:val="00D1381E"/>
    <w:rsid w:val="00D14873"/>
    <w:rsid w:val="00D20896"/>
    <w:rsid w:val="00D2455A"/>
    <w:rsid w:val="00D33136"/>
    <w:rsid w:val="00D3730E"/>
    <w:rsid w:val="00D42310"/>
    <w:rsid w:val="00D45B0B"/>
    <w:rsid w:val="00D64F77"/>
    <w:rsid w:val="00D75759"/>
    <w:rsid w:val="00D82317"/>
    <w:rsid w:val="00D91203"/>
    <w:rsid w:val="00D9150E"/>
    <w:rsid w:val="00D97419"/>
    <w:rsid w:val="00DA5219"/>
    <w:rsid w:val="00DC3442"/>
    <w:rsid w:val="00DD1B16"/>
    <w:rsid w:val="00DF1C0A"/>
    <w:rsid w:val="00DF79A0"/>
    <w:rsid w:val="00E152A8"/>
    <w:rsid w:val="00E233F7"/>
    <w:rsid w:val="00E2681B"/>
    <w:rsid w:val="00E50F89"/>
    <w:rsid w:val="00E54DBB"/>
    <w:rsid w:val="00E72AB6"/>
    <w:rsid w:val="00EB02C7"/>
    <w:rsid w:val="00EB0E5E"/>
    <w:rsid w:val="00ED6EE4"/>
    <w:rsid w:val="00ED7D50"/>
    <w:rsid w:val="00EF43C4"/>
    <w:rsid w:val="00EF7944"/>
    <w:rsid w:val="00F14837"/>
    <w:rsid w:val="00F2354B"/>
    <w:rsid w:val="00F3207B"/>
    <w:rsid w:val="00F37270"/>
    <w:rsid w:val="00F41484"/>
    <w:rsid w:val="00F43859"/>
    <w:rsid w:val="00F536B6"/>
    <w:rsid w:val="00F7101B"/>
    <w:rsid w:val="00F71462"/>
    <w:rsid w:val="00F80FE3"/>
    <w:rsid w:val="00F92E70"/>
    <w:rsid w:val="00F93496"/>
    <w:rsid w:val="00F969C5"/>
    <w:rsid w:val="00FC264D"/>
    <w:rsid w:val="00FD600A"/>
    <w:rsid w:val="00FE0893"/>
    <w:rsid w:val="00FE17D6"/>
    <w:rsid w:val="00FF01D3"/>
    <w:rsid w:val="086D76FA"/>
    <w:rsid w:val="0FB933A7"/>
    <w:rsid w:val="1883F2B8"/>
    <w:rsid w:val="194BEB75"/>
    <w:rsid w:val="19615FC0"/>
    <w:rsid w:val="1B00BECA"/>
    <w:rsid w:val="1BCFC01C"/>
    <w:rsid w:val="1BD9526F"/>
    <w:rsid w:val="1C291AAC"/>
    <w:rsid w:val="1D7BC364"/>
    <w:rsid w:val="22530B62"/>
    <w:rsid w:val="25FD7533"/>
    <w:rsid w:val="324EF274"/>
    <w:rsid w:val="3355BDD9"/>
    <w:rsid w:val="372131E4"/>
    <w:rsid w:val="3AF782C3"/>
    <w:rsid w:val="3C2B7FA3"/>
    <w:rsid w:val="431ABA07"/>
    <w:rsid w:val="447C8158"/>
    <w:rsid w:val="49C9A3F7"/>
    <w:rsid w:val="51519E24"/>
    <w:rsid w:val="5600F955"/>
    <w:rsid w:val="573AE88C"/>
    <w:rsid w:val="5B4462AE"/>
    <w:rsid w:val="5CCAE2BF"/>
    <w:rsid w:val="63458DE8"/>
    <w:rsid w:val="63823A3E"/>
    <w:rsid w:val="64916159"/>
    <w:rsid w:val="6545DC3C"/>
    <w:rsid w:val="69B9A429"/>
    <w:rsid w:val="6C77B2EA"/>
    <w:rsid w:val="72DC911E"/>
    <w:rsid w:val="761CCAC7"/>
    <w:rsid w:val="76A09969"/>
    <w:rsid w:val="7B0B493E"/>
    <w:rsid w:val="7CBC53EF"/>
    <w:rsid w:val="7DF9EDC8"/>
    <w:rsid w:val="7ECA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44801D"/>
  <w15:docId w15:val="{C026CAE3-381F-4FA2-9C22-77BD623B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075AE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rsid w:val="008B56D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B56D5"/>
  </w:style>
  <w:style w:type="paragraph" w:styleId="Header">
    <w:name w:val="header"/>
    <w:basedOn w:val="Normal"/>
    <w:rsid w:val="00CF3F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A79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E81C0-D256-462C-B572-677977967E7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SIUC School of Law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Candle M</dc:title>
  <dc:creator>Wester, Candle</dc:creator>
  <lastModifiedBy>Candle Wester</lastModifiedBy>
  <revision>3</revision>
  <lastPrinted>2024-03-11T14:39:00.0000000Z</lastPrinted>
  <dcterms:created xsi:type="dcterms:W3CDTF">2024-07-01T20:25:00.0000000Z</dcterms:created>
  <dcterms:modified xsi:type="dcterms:W3CDTF">2024-08-29T19:02:41.3573340Z</dcterms:modified>
</coreProperties>
</file>