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1C415" w14:textId="77777777" w:rsidR="00494007" w:rsidRPr="00494007" w:rsidRDefault="00494007" w:rsidP="00494007">
      <w:r w:rsidRPr="00494007">
        <w:t>§ 4-6. Beneficiary or creditor as witness. (a) If any beneficial legacy or interest is given in a will to a person attesting its execution or to his spouse, the legacy or interest is void as to that beneficiary and all persons claiming under him, unless the will is otherwise duly attested by a sufficient number of witnesses as provided by this Article exclusive of that person and he may be compelled to testify as if the legacy or interest had not been given, but the beneficiary is entitled to receive so much of the legacy or interest given to him by the will as does not exceed the value of the share of the testator's estate to which he would be entitled were the will not established.</w:t>
      </w:r>
    </w:p>
    <w:p w14:paraId="2C8C253C" w14:textId="77777777" w:rsidR="00494007" w:rsidRPr="00494007" w:rsidRDefault="00494007" w:rsidP="00494007">
      <w:r w:rsidRPr="00494007">
        <w:t>(b) No individual or corporation is disqualified to act or to receive compensation for acting in any fiduciary capacity with respect to a will of a decedent by reason of the fact that any employee or partner of such individual or any employee or shareholder of such corporation attests the execution of the will or testifies thereto. No attorney or partnership of attorneys is disqualified to act or to receive compensation for acting as attorney for any fiduciary by reason of the fact that the attorney or any employee or partner of the attorney or partnership attests the execution of the will or testifies thereto.</w:t>
      </w:r>
    </w:p>
    <w:p w14:paraId="382DF6DE" w14:textId="2F8B34EE" w:rsidR="00494007" w:rsidRPr="00494007" w:rsidRDefault="00494007" w:rsidP="00494007">
      <w:r w:rsidRPr="00494007">
        <w:t>(c) If real or personal estate is charged with any debt by a will and the creditor whose debt is so secured attests the execution of the will, the creditor may testify to its execution.</w:t>
      </w:r>
    </w:p>
    <w:p w14:paraId="49D48E88"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007"/>
    <w:rsid w:val="00161FBD"/>
    <w:rsid w:val="00186D7F"/>
    <w:rsid w:val="00294FA4"/>
    <w:rsid w:val="00494007"/>
    <w:rsid w:val="0081398E"/>
    <w:rsid w:val="00C355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E80BA"/>
  <w15:chartTrackingRefBased/>
  <w15:docId w15:val="{B4925124-F0B4-42AF-AECD-38C0A3CB0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40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40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40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40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40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40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40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40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40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40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40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40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40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40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40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40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40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4007"/>
    <w:rPr>
      <w:rFonts w:eastAsiaTheme="majorEastAsia" w:cstheme="majorBidi"/>
      <w:color w:val="272727" w:themeColor="text1" w:themeTint="D8"/>
    </w:rPr>
  </w:style>
  <w:style w:type="paragraph" w:styleId="Title">
    <w:name w:val="Title"/>
    <w:basedOn w:val="Normal"/>
    <w:next w:val="Normal"/>
    <w:link w:val="TitleChar"/>
    <w:uiPriority w:val="10"/>
    <w:qFormat/>
    <w:rsid w:val="004940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40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40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40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4007"/>
    <w:pPr>
      <w:spacing w:before="160"/>
      <w:jc w:val="center"/>
    </w:pPr>
    <w:rPr>
      <w:i/>
      <w:iCs/>
      <w:color w:val="404040" w:themeColor="text1" w:themeTint="BF"/>
    </w:rPr>
  </w:style>
  <w:style w:type="character" w:customStyle="1" w:styleId="QuoteChar">
    <w:name w:val="Quote Char"/>
    <w:basedOn w:val="DefaultParagraphFont"/>
    <w:link w:val="Quote"/>
    <w:uiPriority w:val="29"/>
    <w:rsid w:val="00494007"/>
    <w:rPr>
      <w:i/>
      <w:iCs/>
      <w:color w:val="404040" w:themeColor="text1" w:themeTint="BF"/>
    </w:rPr>
  </w:style>
  <w:style w:type="paragraph" w:styleId="ListParagraph">
    <w:name w:val="List Paragraph"/>
    <w:basedOn w:val="Normal"/>
    <w:uiPriority w:val="34"/>
    <w:qFormat/>
    <w:rsid w:val="00494007"/>
    <w:pPr>
      <w:ind w:left="720"/>
      <w:contextualSpacing/>
    </w:pPr>
  </w:style>
  <w:style w:type="character" w:styleId="IntenseEmphasis">
    <w:name w:val="Intense Emphasis"/>
    <w:basedOn w:val="DefaultParagraphFont"/>
    <w:uiPriority w:val="21"/>
    <w:qFormat/>
    <w:rsid w:val="00494007"/>
    <w:rPr>
      <w:i/>
      <w:iCs/>
      <w:color w:val="0F4761" w:themeColor="accent1" w:themeShade="BF"/>
    </w:rPr>
  </w:style>
  <w:style w:type="paragraph" w:styleId="IntenseQuote">
    <w:name w:val="Intense Quote"/>
    <w:basedOn w:val="Normal"/>
    <w:next w:val="Normal"/>
    <w:link w:val="IntenseQuoteChar"/>
    <w:uiPriority w:val="30"/>
    <w:qFormat/>
    <w:rsid w:val="004940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4007"/>
    <w:rPr>
      <w:i/>
      <w:iCs/>
      <w:color w:val="0F4761" w:themeColor="accent1" w:themeShade="BF"/>
    </w:rPr>
  </w:style>
  <w:style w:type="character" w:styleId="IntenseReference">
    <w:name w:val="Intense Reference"/>
    <w:basedOn w:val="DefaultParagraphFont"/>
    <w:uiPriority w:val="32"/>
    <w:qFormat/>
    <w:rsid w:val="0049400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8E61F6B5-0145-4D89-83F9-343A486A1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5C84F1-C3FE-4025-AA18-1AB801460D7A}">
  <ds:schemaRefs>
    <ds:schemaRef ds:uri="http://schemas.microsoft.com/sharepoint/v3/contenttype/forms"/>
  </ds:schemaRefs>
</ds:datastoreItem>
</file>

<file path=customXml/itemProps3.xml><?xml version="1.0" encoding="utf-8"?>
<ds:datastoreItem xmlns:ds="http://schemas.openxmlformats.org/officeDocument/2006/customXml" ds:itemID="{879E53BA-26C4-41E1-A769-A7A2B06B788E}">
  <ds:schemaRefs>
    <ds:schemaRef ds:uri="http://schemas.microsoft.com/office/2006/metadata/properties"/>
    <ds:schemaRef ds:uri="http://schemas.microsoft.com/office/infopath/2007/PartnerControls"/>
    <ds:schemaRef ds:uri="http://schemas.microsoft.com/sharepoint/v3"/>
    <ds:schemaRef ds:uri="1275ee73-dfd2-4c49-b992-21ff875a090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268</Words>
  <Characters>1230</Characters>
  <Application>Microsoft Office Word</Application>
  <DocSecurity>0</DocSecurity>
  <Lines>17</Lines>
  <Paragraphs>3</Paragraphs>
  <ScaleCrop>false</ScaleCrop>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2</cp:revision>
  <dcterms:created xsi:type="dcterms:W3CDTF">2026-01-08T23:25:00Z</dcterms:created>
  <dcterms:modified xsi:type="dcterms:W3CDTF">2026-01-08T23:26:00Z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